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Pr="00FC7642" w:rsidRDefault="00C21B6C" w:rsidP="00194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642">
        <w:rPr>
          <w:rFonts w:ascii="Times New Roman" w:hAnsi="Times New Roman" w:cs="Times New Roman"/>
          <w:sz w:val="28"/>
          <w:szCs w:val="28"/>
        </w:rPr>
        <w:t>ПАСПОРТ УСЛУГИ (ПРОЦЕССА) ОАО «Ивгорэлектросеть»</w:t>
      </w:r>
    </w:p>
    <w:p w:rsidR="00C21B6C" w:rsidRPr="007A464B" w:rsidRDefault="00C21B6C" w:rsidP="001949A3">
      <w:pPr>
        <w:pStyle w:val="ConsPlusNonformat"/>
        <w:jc w:val="center"/>
        <w:rPr>
          <w:rFonts w:ascii="Times New Roman" w:hAnsi="Times New Roman" w:cs="Times New Roman"/>
        </w:rPr>
      </w:pPr>
    </w:p>
    <w:p w:rsidR="00C21B6C" w:rsidRPr="00FC7642" w:rsidRDefault="00C21B6C" w:rsidP="001949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Согласование места установки прибора учета электрической энергии (мощности)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(далее-прибор учета)</w:t>
      </w:r>
      <w:r w:rsidRPr="00FC7642">
        <w:rPr>
          <w:rFonts w:ascii="Times New Roman" w:hAnsi="Times New Roman" w:cs="Times New Roman"/>
          <w:b/>
          <w:bCs/>
          <w:sz w:val="24"/>
          <w:szCs w:val="24"/>
        </w:rPr>
        <w:t>, схемы подключения прибора учета и иных компонентов из</w:t>
      </w:r>
      <w:r>
        <w:rPr>
          <w:rFonts w:ascii="Times New Roman" w:hAnsi="Times New Roman" w:cs="Times New Roman"/>
          <w:b/>
          <w:bCs/>
          <w:sz w:val="24"/>
          <w:szCs w:val="24"/>
        </w:rPr>
        <w:t>мерительных комплексов и систем</w:t>
      </w:r>
      <w:r w:rsidRPr="00FC7642">
        <w:rPr>
          <w:rFonts w:ascii="Times New Roman" w:hAnsi="Times New Roman" w:cs="Times New Roman"/>
          <w:b/>
          <w:bCs/>
          <w:sz w:val="24"/>
          <w:szCs w:val="24"/>
        </w:rPr>
        <w:t xml:space="preserve"> учета электрической энергии (мощности), а так же метрологических характеристик прибора учета.</w:t>
      </w:r>
    </w:p>
    <w:p w:rsidR="00C21B6C" w:rsidRPr="00FC7642" w:rsidRDefault="00C21B6C" w:rsidP="0019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Круг заявителей:</w:t>
      </w:r>
      <w:r w:rsidRPr="00FC7642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индивидуальные предприниматели.</w:t>
      </w:r>
    </w:p>
    <w:p w:rsidR="00C21B6C" w:rsidRPr="00FC7642" w:rsidRDefault="00C21B6C" w:rsidP="00FC7642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услуги:</w:t>
      </w:r>
      <w:r w:rsidRPr="00FC7642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:rsidR="00C21B6C" w:rsidRDefault="00C21B6C" w:rsidP="0019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Условия оказания услуги: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642"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z w:val="24"/>
          <w:szCs w:val="24"/>
        </w:rPr>
        <w:t>чие технологического присоединения</w:t>
      </w:r>
      <w:r w:rsidRPr="00FC7642">
        <w:rPr>
          <w:rFonts w:ascii="Times New Roman" w:hAnsi="Times New Roman" w:cs="Times New Roman"/>
          <w:sz w:val="24"/>
          <w:szCs w:val="24"/>
        </w:rPr>
        <w:t xml:space="preserve"> к сетям ОАО «Ивгорэлектросеть»</w:t>
      </w:r>
    </w:p>
    <w:p w:rsidR="00C21B6C" w:rsidRPr="00DA5B19" w:rsidRDefault="00C21B6C" w:rsidP="00FC7642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FC7642">
        <w:rPr>
          <w:rFonts w:ascii="Times New Roman" w:hAnsi="Times New Roman" w:cs="Times New Roman"/>
          <w:b/>
          <w:bCs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 места установки, схемы подключения и метрологических характеристик приборов учета или иных компонентов измерительных комплексов и систем учета.</w:t>
      </w:r>
    </w:p>
    <w:p w:rsidR="00C21B6C" w:rsidRPr="001D249B" w:rsidRDefault="00C21B6C" w:rsidP="00D74212">
      <w:pPr>
        <w:spacing w:after="0"/>
        <w:rPr>
          <w:rFonts w:ascii="Times New Roman" w:hAnsi="Times New Roman" w:cs="Times New Roman"/>
        </w:rPr>
      </w:pPr>
      <w:r w:rsidRPr="001D249B">
        <w:rPr>
          <w:rFonts w:ascii="Times New Roman" w:hAnsi="Times New Roman" w:cs="Times New Roman"/>
          <w:b/>
          <w:bCs/>
        </w:rPr>
        <w:t>Общий срок оказания услуги:</w:t>
      </w:r>
      <w:r w:rsidRPr="001D249B">
        <w:rPr>
          <w:rFonts w:ascii="Times New Roman" w:hAnsi="Times New Roman" w:cs="Times New Roman"/>
        </w:rPr>
        <w:t xml:space="preserve"> 15 рабочих дней</w:t>
      </w:r>
    </w:p>
    <w:p w:rsidR="00C21B6C" w:rsidRDefault="00C21B6C" w:rsidP="00D74212">
      <w:pPr>
        <w:spacing w:after="0"/>
      </w:pPr>
    </w:p>
    <w:p w:rsidR="00C21B6C" w:rsidRPr="00B04814" w:rsidRDefault="00C21B6C" w:rsidP="00D74212">
      <w:pPr>
        <w:spacing w:after="0"/>
        <w:rPr>
          <w:rFonts w:ascii="Times New Roman" w:hAnsi="Times New Roman" w:cs="Times New Roman"/>
        </w:rPr>
      </w:pPr>
      <w:r w:rsidRPr="00B04814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tbl>
      <w:tblPr>
        <w:tblW w:w="14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704"/>
        <w:gridCol w:w="3960"/>
        <w:gridCol w:w="4320"/>
        <w:gridCol w:w="1980"/>
        <w:gridCol w:w="2254"/>
      </w:tblGrid>
      <w:tr w:rsidR="00C21B6C" w:rsidRPr="00757E93">
        <w:trPr>
          <w:trHeight w:val="960"/>
        </w:trPr>
        <w:tc>
          <w:tcPr>
            <w:tcW w:w="744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4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960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4320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980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54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9C1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C21B6C" w:rsidRPr="00757E93">
        <w:trPr>
          <w:trHeight w:val="960"/>
        </w:trPr>
        <w:tc>
          <w:tcPr>
            <w:tcW w:w="744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запроса.</w:t>
            </w:r>
          </w:p>
        </w:tc>
        <w:tc>
          <w:tcPr>
            <w:tcW w:w="3960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энергопринимающих устройств, имеющий намерение установить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направляет письменный запрос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4320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запросе должны быть указаны</w:t>
            </w:r>
            <w:r w:rsidRPr="00DA5B19">
              <w:rPr>
                <w:rFonts w:ascii="Times New Roman" w:hAnsi="Times New Roman" w:cs="Times New Roman"/>
              </w:rPr>
              <w:t>:</w:t>
            </w:r>
          </w:p>
          <w:p w:rsidR="00C21B6C" w:rsidRDefault="00C21B6C" w:rsidP="00775363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75B">
              <w:rPr>
                <w:rFonts w:ascii="Times New Roman" w:hAnsi="Times New Roman" w:cs="Times New Roman"/>
              </w:rPr>
              <w:t xml:space="preserve">реквизиты </w:t>
            </w:r>
            <w:r>
              <w:rPr>
                <w:rFonts w:ascii="Times New Roman" w:hAnsi="Times New Roman" w:cs="Times New Roman"/>
              </w:rPr>
              <w:t>и контактные данные лица, направившего запрос, включая номер телефона</w:t>
            </w:r>
            <w:r w:rsidRPr="00B9775B">
              <w:rPr>
                <w:rFonts w:ascii="Times New Roman" w:hAnsi="Times New Roman" w:cs="Times New Roman"/>
              </w:rPr>
              <w:t>;</w:t>
            </w:r>
          </w:p>
          <w:p w:rsidR="00C21B6C" w:rsidRDefault="00C21B6C" w:rsidP="00775363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Pr="00B9775B"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и технические характеристики </w:t>
            </w:r>
            <w:r w:rsidRPr="00B9775B">
              <w:rPr>
                <w:rFonts w:ascii="Times New Roman" w:hAnsi="Times New Roman" w:cs="Times New Roman"/>
              </w:rPr>
              <w:t xml:space="preserve"> энергопринимающих устройств</w:t>
            </w:r>
            <w:r>
              <w:rPr>
                <w:rFonts w:ascii="Times New Roman" w:hAnsi="Times New Roman" w:cs="Times New Roman"/>
              </w:rPr>
              <w:t>, в отношении которых лицо, направившее запрос, имеет намерение установить или заменить систему учета или прибор учета, входящий в состав измерительного комплекса или системы учета</w:t>
            </w:r>
            <w:r w:rsidRPr="00B9775B">
              <w:rPr>
                <w:rFonts w:ascii="Times New Roman" w:hAnsi="Times New Roman" w:cs="Times New Roman"/>
              </w:rPr>
              <w:t>;</w:t>
            </w:r>
          </w:p>
          <w:p w:rsidR="00C21B6C" w:rsidRDefault="00C21B6C" w:rsidP="00775363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75B">
              <w:rPr>
                <w:rFonts w:ascii="Times New Roman" w:hAnsi="Times New Roman" w:cs="Times New Roman"/>
              </w:rPr>
              <w:t>метрологические характеристики прибора учета</w:t>
            </w:r>
            <w:r>
              <w:rPr>
                <w:rFonts w:ascii="Times New Roman" w:hAnsi="Times New Roman" w:cs="Times New Roman"/>
              </w:rPr>
              <w:t>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</w:t>
            </w:r>
            <w:r w:rsidRPr="00B9775B">
              <w:rPr>
                <w:rFonts w:ascii="Times New Roman" w:hAnsi="Times New Roman" w:cs="Times New Roman"/>
              </w:rPr>
              <w:t>;</w:t>
            </w:r>
          </w:p>
          <w:p w:rsidR="00C21B6C" w:rsidRPr="00B9775B" w:rsidRDefault="00C21B6C" w:rsidP="00775363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75B">
              <w:rPr>
                <w:rFonts w:ascii="Times New Roman" w:hAnsi="Times New Roman" w:cs="Times New Roman"/>
              </w:rPr>
              <w:t>предлагаемые места установки прибора учета, схемы подключения прибора учета и иных компонентов измерительных комплексов</w:t>
            </w:r>
            <w:r>
              <w:rPr>
                <w:rFonts w:ascii="Times New Roman" w:hAnsi="Times New Roman" w:cs="Times New Roman"/>
              </w:rPr>
              <w:t xml:space="preserve"> и систем учета, а также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980" w:type="dxa"/>
          </w:tcPr>
          <w:p w:rsidR="00C21B6C" w:rsidRPr="004769C1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письменного запроса</w:t>
            </w:r>
            <w:r w:rsidRPr="0047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4" w:type="dxa"/>
          </w:tcPr>
          <w:p w:rsidR="00C21B6C" w:rsidRPr="006042F7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2F7">
              <w:rPr>
                <w:rFonts w:ascii="Times New Roman" w:hAnsi="Times New Roman" w:cs="Times New Roman"/>
              </w:rPr>
              <w:t>“О</w:t>
            </w:r>
            <w:r>
              <w:rPr>
                <w:rFonts w:ascii="Times New Roman" w:hAnsi="Times New Roman" w:cs="Times New Roman"/>
              </w:rPr>
              <w:t>сновные положения функционирова</w:t>
            </w:r>
            <w:r w:rsidRPr="006042F7">
              <w:rPr>
                <w:rFonts w:ascii="Times New Roman" w:hAnsi="Times New Roman" w:cs="Times New Roman"/>
              </w:rPr>
              <w:t>ния розничных рынков электрической энергии ”, утвержденных постановлением Правительства Российской Федерации от 4 мая 2012 г. №442 (далее-“Основные положения…”</w:t>
            </w:r>
          </w:p>
          <w:p w:rsidR="00C21B6C" w:rsidRPr="006042F7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п.148</w:t>
            </w:r>
            <w:r w:rsidRPr="006042F7">
              <w:rPr>
                <w:rFonts w:ascii="Times New Roman" w:hAnsi="Times New Roman" w:cs="Times New Roman"/>
              </w:rPr>
              <w:t>.</w:t>
            </w:r>
          </w:p>
        </w:tc>
      </w:tr>
      <w:tr w:rsidR="00C21B6C" w:rsidRPr="00757E93">
        <w:trPr>
          <w:trHeight w:val="960"/>
        </w:trPr>
        <w:tc>
          <w:tcPr>
            <w:tcW w:w="744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Согласование.</w:t>
            </w:r>
          </w:p>
        </w:tc>
        <w:tc>
          <w:tcPr>
            <w:tcW w:w="3960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учета.</w:t>
            </w:r>
          </w:p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D7421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Ивгорэлектросеть</w:t>
            </w:r>
            <w:r w:rsidRPr="00D7421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вправе отказать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 в следующих случаях</w:t>
            </w:r>
            <w:r w:rsidRPr="00D74212">
              <w:rPr>
                <w:rFonts w:ascii="Times New Roman" w:hAnsi="Times New Roman" w:cs="Times New Roman"/>
              </w:rPr>
              <w:t>:</w:t>
            </w:r>
          </w:p>
          <w:p w:rsidR="00C21B6C" w:rsidRDefault="00C21B6C" w:rsidP="00D74212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на объектах электросетевого хозяйства ОАО </w:t>
            </w:r>
            <w:r w:rsidRPr="00B0481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Ивгорэлектросеть</w:t>
            </w:r>
            <w:r w:rsidRPr="00B04814">
              <w:rPr>
                <w:rFonts w:ascii="Times New Roman" w:hAnsi="Times New Roman" w:cs="Times New Roman"/>
              </w:rPr>
              <w:t>”;</w:t>
            </w:r>
          </w:p>
          <w:p w:rsidR="00C21B6C" w:rsidRPr="00D74212" w:rsidRDefault="00C21B6C" w:rsidP="00D74212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Федерации.</w:t>
            </w:r>
          </w:p>
        </w:tc>
        <w:tc>
          <w:tcPr>
            <w:tcW w:w="4320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Письменно.</w:t>
            </w:r>
          </w:p>
        </w:tc>
        <w:tc>
          <w:tcPr>
            <w:tcW w:w="1980" w:type="dxa"/>
          </w:tcPr>
          <w:p w:rsidR="00C21B6C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дней.</w:t>
            </w:r>
          </w:p>
        </w:tc>
        <w:tc>
          <w:tcPr>
            <w:tcW w:w="2254" w:type="dxa"/>
          </w:tcPr>
          <w:p w:rsidR="00C21B6C" w:rsidRPr="006042F7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2F7">
              <w:rPr>
                <w:rFonts w:ascii="Times New Roman" w:hAnsi="Times New Roman" w:cs="Times New Roman"/>
              </w:rPr>
              <w:t>“О</w:t>
            </w:r>
            <w:r>
              <w:rPr>
                <w:rFonts w:ascii="Times New Roman" w:hAnsi="Times New Roman" w:cs="Times New Roman"/>
              </w:rPr>
              <w:t>сновные положения функционирова</w:t>
            </w:r>
            <w:r w:rsidRPr="006042F7">
              <w:rPr>
                <w:rFonts w:ascii="Times New Roman" w:hAnsi="Times New Roman" w:cs="Times New Roman"/>
              </w:rPr>
              <w:t>ния розничных рынков электрической энергии ”, утвержденных постановлением Правительства Российской Федерации от 4 мая 2012 г. №442 (далее-“Основные положения…”</w:t>
            </w:r>
          </w:p>
          <w:p w:rsidR="00C21B6C" w:rsidRPr="006042F7" w:rsidRDefault="00C21B6C" w:rsidP="0077536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п.148</w:t>
            </w:r>
            <w:r w:rsidRPr="006042F7">
              <w:rPr>
                <w:rFonts w:ascii="Times New Roman" w:hAnsi="Times New Roman" w:cs="Times New Roman"/>
              </w:rPr>
              <w:t>.</w:t>
            </w:r>
          </w:p>
        </w:tc>
      </w:tr>
    </w:tbl>
    <w:p w:rsidR="00C21B6C" w:rsidRDefault="00C21B6C" w:rsidP="00D742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B04814">
      <w:pPr>
        <w:rPr>
          <w:rFonts w:ascii="Times New Roman" w:hAnsi="Times New Roman" w:cs="Times New Roman"/>
        </w:rPr>
      </w:pPr>
      <w:r w:rsidRPr="004769C1">
        <w:rPr>
          <w:rFonts w:ascii="Times New Roman" w:hAnsi="Times New Roman" w:cs="Times New Roman"/>
        </w:rPr>
        <w:t>Контактная информация для направления обращений:</w:t>
      </w:r>
      <w:r>
        <w:rPr>
          <w:rFonts w:ascii="Times New Roman" w:hAnsi="Times New Roman" w:cs="Times New Roman"/>
        </w:rPr>
        <w:t xml:space="preserve"> 32-48-98, 41-36-27</w:t>
      </w:r>
    </w:p>
    <w:p w:rsidR="00C21B6C" w:rsidRPr="004769C1" w:rsidRDefault="00C21B6C" w:rsidP="00B04814">
      <w:pPr>
        <w:rPr>
          <w:rFonts w:ascii="Times New Roman" w:hAnsi="Times New Roman" w:cs="Times New Roman"/>
        </w:rPr>
      </w:pPr>
      <w:r w:rsidRPr="004769C1">
        <w:rPr>
          <w:rFonts w:ascii="Times New Roman" w:hAnsi="Times New Roman" w:cs="Times New Roman"/>
        </w:rPr>
        <w:t>Адрес сайта ОАО «Ивгорэлектросеть»: http://ivges.ru</w:t>
      </w:r>
      <w:r>
        <w:rPr>
          <w:rFonts w:ascii="Times New Roman" w:hAnsi="Times New Roman" w:cs="Times New Roman"/>
        </w:rPr>
        <w:t>.</w:t>
      </w: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6C" w:rsidRPr="00DD3056" w:rsidRDefault="00C21B6C" w:rsidP="00EE65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1B6C" w:rsidRPr="00DD3056" w:rsidSect="008A3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69DB"/>
    <w:multiLevelType w:val="hybridMultilevel"/>
    <w:tmpl w:val="9DE6F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2E91DBF"/>
    <w:multiLevelType w:val="hybridMultilevel"/>
    <w:tmpl w:val="C2723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77E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9CC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0812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421E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49A3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49B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A15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69C1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3DE8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2F7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42C8"/>
    <w:rsid w:val="006165B0"/>
    <w:rsid w:val="0061750E"/>
    <w:rsid w:val="00617817"/>
    <w:rsid w:val="00617BDB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527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530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E93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FE"/>
    <w:rsid w:val="0077310A"/>
    <w:rsid w:val="00773648"/>
    <w:rsid w:val="007737A3"/>
    <w:rsid w:val="00773857"/>
    <w:rsid w:val="00774DFD"/>
    <w:rsid w:val="00774F8E"/>
    <w:rsid w:val="00775078"/>
    <w:rsid w:val="00775363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4B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BC8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D74AD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258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353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67B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4C4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1C6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14"/>
    <w:rsid w:val="00B0486B"/>
    <w:rsid w:val="00B04892"/>
    <w:rsid w:val="00B05651"/>
    <w:rsid w:val="00B05732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75B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A23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B6C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2AB7"/>
    <w:rsid w:val="00CB2B19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5C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212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87552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B19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0FF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AC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6521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08A1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B1E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642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7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D3056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EB6AC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565</Words>
  <Characters>3227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Александр в. Мостюгин</dc:creator>
  <cp:keywords/>
  <dc:description/>
  <cp:lastModifiedBy>lapteva_oe</cp:lastModifiedBy>
  <cp:revision>4</cp:revision>
  <dcterms:created xsi:type="dcterms:W3CDTF">2015-04-07T09:33:00Z</dcterms:created>
  <dcterms:modified xsi:type="dcterms:W3CDTF">2015-04-08T11:00:00Z</dcterms:modified>
</cp:coreProperties>
</file>