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4C" w:rsidRPr="00040F4C" w:rsidRDefault="00040F4C" w:rsidP="00040F4C">
      <w:pPr>
        <w:autoSpaceDE w:val="0"/>
        <w:autoSpaceDN w:val="0"/>
        <w:adjustRightInd w:val="0"/>
        <w:spacing w:before="280" w:after="0" w:line="240" w:lineRule="auto"/>
        <w:jc w:val="right"/>
        <w:rPr>
          <w:rFonts w:ascii="Times New Roman" w:hAnsi="Times New Roman" w:cs="Times New Roman"/>
        </w:rPr>
      </w:pPr>
      <w:r w:rsidRPr="00040F4C">
        <w:rPr>
          <w:rFonts w:ascii="Times New Roman" w:hAnsi="Times New Roman" w:cs="Times New Roman"/>
          <w:sz w:val="24"/>
          <w:szCs w:val="24"/>
        </w:rPr>
        <w:br/>
      </w:r>
      <w:r w:rsidRPr="00040F4C">
        <w:rPr>
          <w:rFonts w:ascii="Times New Roman" w:hAnsi="Times New Roman" w:cs="Times New Roman"/>
          <w:b/>
          <w:bCs/>
        </w:rPr>
        <w:t>Источник публикации</w:t>
      </w:r>
    </w:p>
    <w:p w:rsidR="00040F4C" w:rsidRPr="00040F4C" w:rsidRDefault="00040F4C" w:rsidP="00040F4C">
      <w:pPr>
        <w:autoSpaceDE w:val="0"/>
        <w:autoSpaceDN w:val="0"/>
        <w:adjustRightInd w:val="0"/>
        <w:spacing w:after="0" w:line="240" w:lineRule="auto"/>
        <w:ind w:left="540"/>
        <w:jc w:val="right"/>
        <w:rPr>
          <w:rFonts w:ascii="Times New Roman" w:hAnsi="Times New Roman" w:cs="Times New Roman"/>
        </w:rPr>
      </w:pPr>
      <w:r w:rsidRPr="00040F4C">
        <w:rPr>
          <w:rFonts w:ascii="Times New Roman" w:hAnsi="Times New Roman" w:cs="Times New Roman"/>
        </w:rPr>
        <w:t>"Ивановская газета", N 9(6111), 02.02.2018</w:t>
      </w:r>
    </w:p>
    <w:p w:rsidR="00040F4C" w:rsidRPr="00040F4C" w:rsidRDefault="00040F4C">
      <w:pPr>
        <w:pStyle w:val="ConsPlusTitlePage"/>
        <w:rPr>
          <w:rFonts w:ascii="Times New Roman" w:hAnsi="Times New Roman" w:cs="Times New Roman"/>
          <w:sz w:val="24"/>
          <w:szCs w:val="24"/>
        </w:rPr>
      </w:pPr>
    </w:p>
    <w:p w:rsidR="00040F4C" w:rsidRPr="00040F4C" w:rsidRDefault="00040F4C">
      <w:pPr>
        <w:pStyle w:val="ConsPlusNormal"/>
        <w:outlineLvl w:val="0"/>
        <w:rPr>
          <w:rFonts w:ascii="Times New Roman" w:hAnsi="Times New Roman" w:cs="Times New Roman"/>
          <w:sz w:val="24"/>
          <w:szCs w:val="24"/>
        </w:rPr>
      </w:pPr>
    </w:p>
    <w:p w:rsidR="00040F4C" w:rsidRPr="00040F4C" w:rsidRDefault="00040F4C">
      <w:pPr>
        <w:pStyle w:val="ConsPlusTitle"/>
        <w:jc w:val="center"/>
        <w:outlineLvl w:val="0"/>
        <w:rPr>
          <w:rFonts w:ascii="Times New Roman" w:hAnsi="Times New Roman" w:cs="Times New Roman"/>
          <w:sz w:val="24"/>
          <w:szCs w:val="24"/>
        </w:rPr>
      </w:pPr>
      <w:r w:rsidRPr="00040F4C">
        <w:rPr>
          <w:rFonts w:ascii="Times New Roman" w:hAnsi="Times New Roman" w:cs="Times New Roman"/>
          <w:sz w:val="24"/>
          <w:szCs w:val="24"/>
        </w:rPr>
        <w:t>ДЕПАРТАМЕНТ ЭНЕРГЕТИКИ И ТАРИФОВ ИВАНОВСКОЙ ОБЛАСТИ</w:t>
      </w:r>
    </w:p>
    <w:p w:rsidR="00040F4C" w:rsidRPr="00040F4C" w:rsidRDefault="00040F4C">
      <w:pPr>
        <w:pStyle w:val="ConsPlusTitle"/>
        <w:jc w:val="center"/>
        <w:rPr>
          <w:rFonts w:ascii="Times New Roman" w:hAnsi="Times New Roman" w:cs="Times New Roman"/>
          <w:sz w:val="24"/>
          <w:szCs w:val="24"/>
        </w:rPr>
      </w:pP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ПОСТАНОВЛЕНИЕ</w:t>
      </w:r>
    </w:p>
    <w:p w:rsidR="00040F4C" w:rsidRPr="00040F4C" w:rsidRDefault="00040F4C">
      <w:pPr>
        <w:pStyle w:val="ConsPlusTitle"/>
        <w:jc w:val="center"/>
        <w:rPr>
          <w:rFonts w:ascii="Times New Roman" w:hAnsi="Times New Roman" w:cs="Times New Roman"/>
          <w:sz w:val="24"/>
          <w:szCs w:val="24"/>
        </w:rPr>
      </w:pPr>
      <w:proofErr w:type="gramStart"/>
      <w:r w:rsidRPr="00040F4C">
        <w:rPr>
          <w:rFonts w:ascii="Times New Roman" w:hAnsi="Times New Roman" w:cs="Times New Roman"/>
          <w:sz w:val="24"/>
          <w:szCs w:val="24"/>
        </w:rPr>
        <w:t>от</w:t>
      </w:r>
      <w:proofErr w:type="gramEnd"/>
      <w:r w:rsidRPr="00040F4C">
        <w:rPr>
          <w:rFonts w:ascii="Times New Roman" w:hAnsi="Times New Roman" w:cs="Times New Roman"/>
          <w:sz w:val="24"/>
          <w:szCs w:val="24"/>
        </w:rPr>
        <w:t xml:space="preserve"> 29 декабря 2017 г. N 181-э/5</w:t>
      </w:r>
    </w:p>
    <w:p w:rsidR="00040F4C" w:rsidRPr="00040F4C" w:rsidRDefault="00040F4C">
      <w:pPr>
        <w:pStyle w:val="ConsPlusTitle"/>
        <w:jc w:val="center"/>
        <w:rPr>
          <w:rFonts w:ascii="Times New Roman" w:hAnsi="Times New Roman" w:cs="Times New Roman"/>
          <w:sz w:val="24"/>
          <w:szCs w:val="24"/>
        </w:rPr>
      </w:pP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ОБ УСТАНОВЛЕНИИ СТАНДАРТИЗИРОВАННЫХ ТАРИФНЫХ СТАВОК, СТАВОК</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ЗА ЕДИНИЦУ МАКСИМАЛЬНОЙ МОЩНОСТИ И ФОРМУЛ ПЛАТЫ</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ЗА ТЕХНОЛОГИЧЕСКОЕ ПРИСОЕДИНЕНИЕ К ЭЛЕКТРИЧЕСКИМ СЕТЯМ</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ТЕРРИТОРИАЛЬНЫХ СЕТЕВЫХ ОРГАНИЗАЦИЙ ИВАНОВСКОЙ ОБЛАСТИ</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НА 2018 ГОД</w:t>
      </w:r>
      <w:bookmarkStart w:id="0" w:name="_GoBack"/>
      <w:bookmarkEnd w:id="0"/>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В соответствии с Федеральным </w:t>
      </w:r>
      <w:hyperlink r:id="rId4" w:history="1">
        <w:r w:rsidRPr="00040F4C">
          <w:rPr>
            <w:rFonts w:ascii="Times New Roman" w:hAnsi="Times New Roman" w:cs="Times New Roman"/>
            <w:color w:val="0000FF"/>
            <w:sz w:val="24"/>
            <w:szCs w:val="24"/>
          </w:rPr>
          <w:t>законом</w:t>
        </w:r>
      </w:hyperlink>
      <w:r w:rsidRPr="00040F4C">
        <w:rPr>
          <w:rFonts w:ascii="Times New Roman" w:hAnsi="Times New Roman" w:cs="Times New Roman"/>
          <w:sz w:val="24"/>
          <w:szCs w:val="24"/>
        </w:rPr>
        <w:t xml:space="preserve"> от 26.03.2003 N 35-ФЗ "Об электроэнергетике", </w:t>
      </w:r>
      <w:hyperlink r:id="rId5" w:history="1">
        <w:r w:rsidRPr="00040F4C">
          <w:rPr>
            <w:rFonts w:ascii="Times New Roman" w:hAnsi="Times New Roman" w:cs="Times New Roman"/>
            <w:color w:val="0000FF"/>
            <w:sz w:val="24"/>
            <w:szCs w:val="24"/>
          </w:rPr>
          <w:t>постановлением</w:t>
        </w:r>
      </w:hyperlink>
      <w:r w:rsidRPr="00040F4C">
        <w:rPr>
          <w:rFonts w:ascii="Times New Roman" w:hAnsi="Times New Roman" w:cs="Times New Roman"/>
          <w:sz w:val="24"/>
          <w:szCs w:val="24"/>
        </w:rPr>
        <w:t xml:space="preserve"> Правительства Российской Федерации от 29.12.2011 N 1178 "О ценообразовании в области регулируемых цен (тарифов) в электроэнергетике", </w:t>
      </w:r>
      <w:hyperlink r:id="rId6" w:history="1">
        <w:r w:rsidRPr="00040F4C">
          <w:rPr>
            <w:rFonts w:ascii="Times New Roman" w:hAnsi="Times New Roman" w:cs="Times New Roman"/>
            <w:color w:val="0000FF"/>
            <w:sz w:val="24"/>
            <w:szCs w:val="24"/>
          </w:rPr>
          <w:t>Правилами</w:t>
        </w:r>
      </w:hyperlink>
      <w:r w:rsidRPr="00040F4C">
        <w:rPr>
          <w:rFonts w:ascii="Times New Roman" w:hAnsi="Times New Roman" w:cs="Times New Roman"/>
          <w:sz w:val="24"/>
          <w:szCs w:val="24"/>
        </w:rPr>
        <w:t xml:space="preserve"> технологического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Методическими </w:t>
      </w:r>
      <w:hyperlink r:id="rId7" w:history="1">
        <w:r w:rsidRPr="00040F4C">
          <w:rPr>
            <w:rFonts w:ascii="Times New Roman" w:hAnsi="Times New Roman" w:cs="Times New Roman"/>
            <w:color w:val="0000FF"/>
            <w:sz w:val="24"/>
            <w:szCs w:val="24"/>
          </w:rPr>
          <w:t>указаниями</w:t>
        </w:r>
      </w:hyperlink>
      <w:r w:rsidRPr="00040F4C">
        <w:rPr>
          <w:rFonts w:ascii="Times New Roman" w:hAnsi="Times New Roman" w:cs="Times New Roman"/>
          <w:sz w:val="24"/>
          <w:szCs w:val="24"/>
        </w:rPr>
        <w:t xml:space="preserve"> по определению размера платы за технологическое присоединение к электрическим сетям, утвержденными приказом Федеральной антимонопольной службы от 29.08.2017 N 1135/17 (далее - Методические указания), Методическими </w:t>
      </w:r>
      <w:hyperlink r:id="rId8" w:history="1">
        <w:r w:rsidRPr="00040F4C">
          <w:rPr>
            <w:rFonts w:ascii="Times New Roman" w:hAnsi="Times New Roman" w:cs="Times New Roman"/>
            <w:color w:val="0000FF"/>
            <w:sz w:val="24"/>
            <w:szCs w:val="24"/>
          </w:rPr>
          <w:t>указаниями</w:t>
        </w:r>
      </w:hyperlink>
      <w:r w:rsidRPr="00040F4C">
        <w:rPr>
          <w:rFonts w:ascii="Times New Roman" w:hAnsi="Times New Roman" w:cs="Times New Roman"/>
          <w:sz w:val="24"/>
          <w:szCs w:val="24"/>
        </w:rP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11.09.2014 N 215-э/1, Департамент энергетики и тарифов Ивановской области постановляет:</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1. Установить на 2018 год:</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bookmarkStart w:id="1" w:name="P16"/>
      <w:bookmarkEnd w:id="1"/>
      <w:r w:rsidRPr="00040F4C">
        <w:rPr>
          <w:rFonts w:ascii="Times New Roman" w:hAnsi="Times New Roman" w:cs="Times New Roman"/>
          <w:sz w:val="24"/>
          <w:szCs w:val="24"/>
        </w:rPr>
        <w:t xml:space="preserve">1.1. Стандартизированные тарифные </w:t>
      </w:r>
      <w:hyperlink w:anchor="P48" w:history="1">
        <w:r w:rsidRPr="00040F4C">
          <w:rPr>
            <w:rFonts w:ascii="Times New Roman" w:hAnsi="Times New Roman" w:cs="Times New Roman"/>
            <w:color w:val="0000FF"/>
            <w:sz w:val="24"/>
            <w:szCs w:val="24"/>
          </w:rPr>
          <w:t>ставки</w:t>
        </w:r>
      </w:hyperlink>
      <w:r w:rsidRPr="00040F4C">
        <w:rPr>
          <w:rFonts w:ascii="Times New Roman" w:hAnsi="Times New Roman" w:cs="Times New Roman"/>
          <w:sz w:val="24"/>
          <w:szCs w:val="24"/>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не связанных со строительством объектов электросетевого хозяйства, согласно Приложению N 1 к настоящему постановлению.</w:t>
      </w:r>
    </w:p>
    <w:p w:rsidR="00040F4C" w:rsidRPr="00040F4C" w:rsidRDefault="00040F4C">
      <w:pPr>
        <w:pStyle w:val="ConsPlusNormal"/>
        <w:spacing w:before="220"/>
        <w:ind w:firstLine="540"/>
        <w:jc w:val="both"/>
        <w:rPr>
          <w:rFonts w:ascii="Times New Roman" w:hAnsi="Times New Roman" w:cs="Times New Roman"/>
          <w:sz w:val="24"/>
          <w:szCs w:val="24"/>
        </w:rPr>
      </w:pPr>
      <w:bookmarkStart w:id="2" w:name="P17"/>
      <w:bookmarkEnd w:id="2"/>
      <w:r w:rsidRPr="00040F4C">
        <w:rPr>
          <w:rFonts w:ascii="Times New Roman" w:hAnsi="Times New Roman" w:cs="Times New Roman"/>
          <w:sz w:val="24"/>
          <w:szCs w:val="24"/>
        </w:rPr>
        <w:t xml:space="preserve">1.2. Стандартизированные тарифные </w:t>
      </w:r>
      <w:hyperlink w:anchor="P82" w:history="1">
        <w:r w:rsidRPr="00040F4C">
          <w:rPr>
            <w:rFonts w:ascii="Times New Roman" w:hAnsi="Times New Roman" w:cs="Times New Roman"/>
            <w:color w:val="0000FF"/>
            <w:sz w:val="24"/>
            <w:szCs w:val="24"/>
          </w:rPr>
          <w:t>ставки</w:t>
        </w:r>
      </w:hyperlink>
      <w:r w:rsidRPr="00040F4C">
        <w:rPr>
          <w:rFonts w:ascii="Times New Roman" w:hAnsi="Times New Roman" w:cs="Times New Roman"/>
          <w:sz w:val="24"/>
          <w:szCs w:val="24"/>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согласно Приложению N 2 к настоящему постановлению.</w:t>
      </w:r>
    </w:p>
    <w:p w:rsidR="00040F4C" w:rsidRPr="00040F4C" w:rsidRDefault="00040F4C">
      <w:pPr>
        <w:pStyle w:val="ConsPlusNormal"/>
        <w:spacing w:before="220"/>
        <w:ind w:firstLine="540"/>
        <w:jc w:val="both"/>
        <w:rPr>
          <w:rFonts w:ascii="Times New Roman" w:hAnsi="Times New Roman" w:cs="Times New Roman"/>
          <w:sz w:val="24"/>
          <w:szCs w:val="24"/>
        </w:rPr>
      </w:pPr>
      <w:bookmarkStart w:id="3" w:name="P18"/>
      <w:bookmarkEnd w:id="3"/>
      <w:r w:rsidRPr="00040F4C">
        <w:rPr>
          <w:rFonts w:ascii="Times New Roman" w:hAnsi="Times New Roman" w:cs="Times New Roman"/>
          <w:sz w:val="24"/>
          <w:szCs w:val="24"/>
        </w:rPr>
        <w:t xml:space="preserve">1.3. </w:t>
      </w:r>
      <w:hyperlink w:anchor="P467" w:history="1">
        <w:r w:rsidRPr="00040F4C">
          <w:rPr>
            <w:rFonts w:ascii="Times New Roman" w:hAnsi="Times New Roman" w:cs="Times New Roman"/>
            <w:color w:val="0000FF"/>
            <w:sz w:val="24"/>
            <w:szCs w:val="24"/>
          </w:rPr>
          <w:t>Ставки</w:t>
        </w:r>
      </w:hyperlink>
      <w:r w:rsidRPr="00040F4C">
        <w:rPr>
          <w:rFonts w:ascii="Times New Roman" w:hAnsi="Times New Roman" w:cs="Times New Roman"/>
          <w:sz w:val="24"/>
          <w:szCs w:val="24"/>
        </w:rPr>
        <w:t xml:space="preserve"> за единицу максимальной мощности для расчета платы за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к электрическим сетям территориальных сетевых организаций Ивановской области мощностью менее 8900 кВт и на уровне напряжения ниже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согласно Приложению N 3 к настоящему постановлению.</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1.4. </w:t>
      </w:r>
      <w:hyperlink w:anchor="P868" w:history="1">
        <w:r w:rsidRPr="00040F4C">
          <w:rPr>
            <w:rFonts w:ascii="Times New Roman" w:hAnsi="Times New Roman" w:cs="Times New Roman"/>
            <w:color w:val="0000FF"/>
            <w:sz w:val="24"/>
            <w:szCs w:val="24"/>
          </w:rPr>
          <w:t>Формулы</w:t>
        </w:r>
      </w:hyperlink>
      <w:r w:rsidRPr="00040F4C">
        <w:rPr>
          <w:rFonts w:ascii="Times New Roman" w:hAnsi="Times New Roman" w:cs="Times New Roman"/>
          <w:sz w:val="24"/>
          <w:szCs w:val="24"/>
        </w:rPr>
        <w:t xml:space="preserve"> платы за технологическое присоединение к электрическим сетям территориальных сетевых организаций Ивановской области согласно Приложению N 4 к настоящему постановлению.</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2. Установить плату за технологическое присоединение к электрическим сетям в размере 550 рублей с учетом НДС (466,10 рубля без учета НДС) для заявителей (в том числе </w:t>
      </w:r>
      <w:r w:rsidRPr="00040F4C">
        <w:rPr>
          <w:rFonts w:ascii="Times New Roman" w:hAnsi="Times New Roman" w:cs="Times New Roman"/>
          <w:sz w:val="24"/>
          <w:szCs w:val="24"/>
        </w:rPr>
        <w:lastRenderedPageBreak/>
        <w:t xml:space="preserve">религиозных организаций), подающих заявку в целях технологического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с учетом ограничений по применению указанного размера платы, установленных </w:t>
      </w:r>
      <w:hyperlink r:id="rId9" w:history="1">
        <w:r w:rsidRPr="00040F4C">
          <w:rPr>
            <w:rFonts w:ascii="Times New Roman" w:hAnsi="Times New Roman" w:cs="Times New Roman"/>
            <w:color w:val="0000FF"/>
            <w:sz w:val="24"/>
            <w:szCs w:val="24"/>
          </w:rPr>
          <w:t>Правилами</w:t>
        </w:r>
      </w:hyperlink>
      <w:r w:rsidRPr="00040F4C">
        <w:rPr>
          <w:rFonts w:ascii="Times New Roman" w:hAnsi="Times New Roman" w:cs="Times New Roman"/>
          <w:sz w:val="24"/>
          <w:szCs w:val="24"/>
        </w:rPr>
        <w:t xml:space="preserve"> технологического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w:t>
      </w:r>
      <w:hyperlink w:anchor="P48" w:history="1">
        <w:r w:rsidRPr="00040F4C">
          <w:rPr>
            <w:rFonts w:ascii="Times New Roman" w:hAnsi="Times New Roman" w:cs="Times New Roman"/>
            <w:color w:val="0000FF"/>
            <w:sz w:val="24"/>
            <w:szCs w:val="24"/>
          </w:rPr>
          <w:t>ставкам</w:t>
        </w:r>
      </w:hyperlink>
      <w:r w:rsidRPr="00040F4C">
        <w:rPr>
          <w:rFonts w:ascii="Times New Roman" w:hAnsi="Times New Roman" w:cs="Times New Roman"/>
          <w:sz w:val="24"/>
          <w:szCs w:val="24"/>
        </w:rPr>
        <w:t xml:space="preserve">, установленным в </w:t>
      </w:r>
      <w:hyperlink w:anchor="P16" w:history="1">
        <w:r w:rsidRPr="00040F4C">
          <w:rPr>
            <w:rFonts w:ascii="Times New Roman" w:hAnsi="Times New Roman" w:cs="Times New Roman"/>
            <w:color w:val="0000FF"/>
            <w:sz w:val="24"/>
            <w:szCs w:val="24"/>
          </w:rPr>
          <w:t>п. 1.1</w:t>
        </w:r>
      </w:hyperlink>
      <w:r w:rsidRPr="00040F4C">
        <w:rPr>
          <w:rFonts w:ascii="Times New Roman" w:hAnsi="Times New Roman" w:cs="Times New Roman"/>
          <w:sz w:val="24"/>
          <w:szCs w:val="24"/>
        </w:rPr>
        <w:t xml:space="preserve"> и </w:t>
      </w:r>
      <w:hyperlink w:anchor="P17" w:history="1">
        <w:r w:rsidRPr="00040F4C">
          <w:rPr>
            <w:rFonts w:ascii="Times New Roman" w:hAnsi="Times New Roman" w:cs="Times New Roman"/>
            <w:color w:val="0000FF"/>
            <w:sz w:val="24"/>
            <w:szCs w:val="24"/>
          </w:rPr>
          <w:t>п. 1.2</w:t>
        </w:r>
      </w:hyperlink>
      <w:r w:rsidRPr="00040F4C">
        <w:rPr>
          <w:rFonts w:ascii="Times New Roman" w:hAnsi="Times New Roman" w:cs="Times New Roman"/>
          <w:sz w:val="24"/>
          <w:szCs w:val="24"/>
        </w:rPr>
        <w:t xml:space="preserve"> настоящего постановления, или по </w:t>
      </w:r>
      <w:hyperlink w:anchor="P467" w:history="1">
        <w:r w:rsidRPr="00040F4C">
          <w:rPr>
            <w:rFonts w:ascii="Times New Roman" w:hAnsi="Times New Roman" w:cs="Times New Roman"/>
            <w:color w:val="0000FF"/>
            <w:sz w:val="24"/>
            <w:szCs w:val="24"/>
          </w:rPr>
          <w:t>ставкам</w:t>
        </w:r>
      </w:hyperlink>
      <w:r w:rsidRPr="00040F4C">
        <w:rPr>
          <w:rFonts w:ascii="Times New Roman" w:hAnsi="Times New Roman" w:cs="Times New Roman"/>
          <w:sz w:val="24"/>
          <w:szCs w:val="24"/>
        </w:rPr>
        <w:t xml:space="preserve"> за единицу максимальной мощности, установленным в </w:t>
      </w:r>
      <w:hyperlink w:anchor="P18" w:history="1">
        <w:r w:rsidRPr="00040F4C">
          <w:rPr>
            <w:rFonts w:ascii="Times New Roman" w:hAnsi="Times New Roman" w:cs="Times New Roman"/>
            <w:color w:val="0000FF"/>
            <w:sz w:val="24"/>
            <w:szCs w:val="24"/>
          </w:rPr>
          <w:t>п. 1.3</w:t>
        </w:r>
      </w:hyperlink>
      <w:r w:rsidRPr="00040F4C">
        <w:rPr>
          <w:rFonts w:ascii="Times New Roman" w:hAnsi="Times New Roman" w:cs="Times New Roman"/>
          <w:sz w:val="24"/>
          <w:szCs w:val="24"/>
        </w:rPr>
        <w:t xml:space="preserve"> настоящего постановления, пропорционально объему максимальной мощности, заявленной потребителем.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Плата для заявителей, подающих заявку в целях технологического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w:t>
      </w:r>
      <w:hyperlink w:anchor="P48" w:history="1">
        <w:r w:rsidRPr="00040F4C">
          <w:rPr>
            <w:rFonts w:ascii="Times New Roman" w:hAnsi="Times New Roman" w:cs="Times New Roman"/>
            <w:color w:val="0000FF"/>
            <w:sz w:val="24"/>
            <w:szCs w:val="24"/>
          </w:rPr>
          <w:t>ставкам</w:t>
        </w:r>
      </w:hyperlink>
      <w:r w:rsidRPr="00040F4C">
        <w:rPr>
          <w:rFonts w:ascii="Times New Roman" w:hAnsi="Times New Roman" w:cs="Times New Roman"/>
          <w:sz w:val="24"/>
          <w:szCs w:val="24"/>
        </w:rPr>
        <w:t xml:space="preserve">, установленным в </w:t>
      </w:r>
      <w:hyperlink w:anchor="P16" w:history="1">
        <w:r w:rsidRPr="00040F4C">
          <w:rPr>
            <w:rFonts w:ascii="Times New Roman" w:hAnsi="Times New Roman" w:cs="Times New Roman"/>
            <w:color w:val="0000FF"/>
            <w:sz w:val="24"/>
            <w:szCs w:val="24"/>
          </w:rPr>
          <w:t>п. 1.1</w:t>
        </w:r>
      </w:hyperlink>
      <w:r w:rsidRPr="00040F4C">
        <w:rPr>
          <w:rFonts w:ascii="Times New Roman" w:hAnsi="Times New Roman" w:cs="Times New Roman"/>
          <w:sz w:val="24"/>
          <w:szCs w:val="24"/>
        </w:rPr>
        <w:t xml:space="preserve"> и </w:t>
      </w:r>
      <w:hyperlink w:anchor="P17" w:history="1">
        <w:r w:rsidRPr="00040F4C">
          <w:rPr>
            <w:rFonts w:ascii="Times New Roman" w:hAnsi="Times New Roman" w:cs="Times New Roman"/>
            <w:color w:val="0000FF"/>
            <w:sz w:val="24"/>
            <w:szCs w:val="24"/>
          </w:rPr>
          <w:t>п. 1.2</w:t>
        </w:r>
      </w:hyperlink>
      <w:r w:rsidRPr="00040F4C">
        <w:rPr>
          <w:rFonts w:ascii="Times New Roman" w:hAnsi="Times New Roman" w:cs="Times New Roman"/>
          <w:sz w:val="24"/>
          <w:szCs w:val="24"/>
        </w:rPr>
        <w:t xml:space="preserve"> настоящего постановления, или по </w:t>
      </w:r>
      <w:hyperlink w:anchor="P467" w:history="1">
        <w:r w:rsidRPr="00040F4C">
          <w:rPr>
            <w:rFonts w:ascii="Times New Roman" w:hAnsi="Times New Roman" w:cs="Times New Roman"/>
            <w:color w:val="0000FF"/>
            <w:sz w:val="24"/>
            <w:szCs w:val="24"/>
          </w:rPr>
          <w:t>ставкам</w:t>
        </w:r>
      </w:hyperlink>
      <w:r w:rsidRPr="00040F4C">
        <w:rPr>
          <w:rFonts w:ascii="Times New Roman" w:hAnsi="Times New Roman" w:cs="Times New Roman"/>
          <w:sz w:val="24"/>
          <w:szCs w:val="24"/>
        </w:rPr>
        <w:t xml:space="preserve"> за единицу максимальной мощности, установленным в </w:t>
      </w:r>
      <w:hyperlink w:anchor="P18" w:history="1">
        <w:r w:rsidRPr="00040F4C">
          <w:rPr>
            <w:rFonts w:ascii="Times New Roman" w:hAnsi="Times New Roman" w:cs="Times New Roman"/>
            <w:color w:val="0000FF"/>
            <w:sz w:val="24"/>
            <w:szCs w:val="24"/>
          </w:rPr>
          <w:t>п. 1.3</w:t>
        </w:r>
      </w:hyperlink>
      <w:r w:rsidRPr="00040F4C">
        <w:rPr>
          <w:rFonts w:ascii="Times New Roman" w:hAnsi="Times New Roman" w:cs="Times New Roman"/>
          <w:sz w:val="24"/>
          <w:szCs w:val="24"/>
        </w:rPr>
        <w:t xml:space="preserve">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Если заявителями на технологическое присоединение выступают: садоводческое, огородническое, дачное, иное некоммерческое объединение (гаражно-строительный, гаражный кооператив), граждане, объединившие свои гаражи и хозяйственные постройки (погреба, сараи), то плата для указанных заявителей составляет 550 рублей с учетом НДС, умноженных на количество членов этих некоммерческих объединений (собственников построек), при условии присоединения каждым членом некоммерческого объединения (собственником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при присоединении к электрическим сетям сетевой организации на уровне напряжения до 20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включительно и нахождения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указанных некоммерческих объединений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3. Утвердить </w:t>
      </w:r>
      <w:hyperlink w:anchor="P947" w:history="1">
        <w:r w:rsidRPr="00040F4C">
          <w:rPr>
            <w:rFonts w:ascii="Times New Roman" w:hAnsi="Times New Roman" w:cs="Times New Roman"/>
            <w:color w:val="0000FF"/>
            <w:sz w:val="24"/>
            <w:szCs w:val="24"/>
          </w:rPr>
          <w:t>расходы</w:t>
        </w:r>
      </w:hyperlink>
      <w:r w:rsidRPr="00040F4C">
        <w:rPr>
          <w:rFonts w:ascii="Times New Roman" w:hAnsi="Times New Roman" w:cs="Times New Roman"/>
          <w:sz w:val="24"/>
          <w:szCs w:val="24"/>
        </w:rPr>
        <w:t>, связанные с осуществлением технологического присоединения к электрическим сетям территориальных сетевых организаций Ивановской области на 2018 год, не включаемые в плату за технологическое присоединение, согласно Приложению N 5 к настоящему постановлению.</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bookmarkStart w:id="4" w:name="P28"/>
      <w:bookmarkEnd w:id="4"/>
      <w:r w:rsidRPr="00040F4C">
        <w:rPr>
          <w:rFonts w:ascii="Times New Roman" w:hAnsi="Times New Roman" w:cs="Times New Roman"/>
          <w:sz w:val="24"/>
          <w:szCs w:val="24"/>
        </w:rPr>
        <w:lastRenderedPageBreak/>
        <w:t xml:space="preserve">4. Стандартизированные тарифные </w:t>
      </w:r>
      <w:hyperlink w:anchor="P48" w:history="1">
        <w:r w:rsidRPr="00040F4C">
          <w:rPr>
            <w:rFonts w:ascii="Times New Roman" w:hAnsi="Times New Roman" w:cs="Times New Roman"/>
            <w:color w:val="0000FF"/>
            <w:sz w:val="24"/>
            <w:szCs w:val="24"/>
          </w:rPr>
          <w:t>ставки</w:t>
        </w:r>
      </w:hyperlink>
      <w:r w:rsidRPr="00040F4C">
        <w:rPr>
          <w:rFonts w:ascii="Times New Roman" w:hAnsi="Times New Roman" w:cs="Times New Roman"/>
          <w:sz w:val="24"/>
          <w:szCs w:val="24"/>
        </w:rPr>
        <w:t xml:space="preserve"> и </w:t>
      </w:r>
      <w:hyperlink w:anchor="P467" w:history="1">
        <w:r w:rsidRPr="00040F4C">
          <w:rPr>
            <w:rFonts w:ascii="Times New Roman" w:hAnsi="Times New Roman" w:cs="Times New Roman"/>
            <w:color w:val="0000FF"/>
            <w:sz w:val="24"/>
            <w:szCs w:val="24"/>
          </w:rPr>
          <w:t>ставки</w:t>
        </w:r>
      </w:hyperlink>
      <w:r w:rsidRPr="00040F4C">
        <w:rPr>
          <w:rFonts w:ascii="Times New Roman" w:hAnsi="Times New Roman" w:cs="Times New Roman"/>
          <w:sz w:val="24"/>
          <w:szCs w:val="24"/>
        </w:rPr>
        <w:t xml:space="preserve"> за единицу максимальной мощности, установленные в </w:t>
      </w:r>
      <w:hyperlink w:anchor="P16" w:history="1">
        <w:proofErr w:type="spellStart"/>
        <w:r w:rsidRPr="00040F4C">
          <w:rPr>
            <w:rFonts w:ascii="Times New Roman" w:hAnsi="Times New Roman" w:cs="Times New Roman"/>
            <w:color w:val="0000FF"/>
            <w:sz w:val="24"/>
            <w:szCs w:val="24"/>
          </w:rPr>
          <w:t>пп</w:t>
        </w:r>
        <w:proofErr w:type="spellEnd"/>
        <w:r w:rsidRPr="00040F4C">
          <w:rPr>
            <w:rFonts w:ascii="Times New Roman" w:hAnsi="Times New Roman" w:cs="Times New Roman"/>
            <w:color w:val="0000FF"/>
            <w:sz w:val="24"/>
            <w:szCs w:val="24"/>
          </w:rPr>
          <w:t>. 1.1</w:t>
        </w:r>
      </w:hyperlink>
      <w:r w:rsidRPr="00040F4C">
        <w:rPr>
          <w:rFonts w:ascii="Times New Roman" w:hAnsi="Times New Roman" w:cs="Times New Roman"/>
          <w:sz w:val="24"/>
          <w:szCs w:val="24"/>
        </w:rPr>
        <w:t xml:space="preserve">, </w:t>
      </w:r>
      <w:hyperlink w:anchor="P17" w:history="1">
        <w:r w:rsidRPr="00040F4C">
          <w:rPr>
            <w:rFonts w:ascii="Times New Roman" w:hAnsi="Times New Roman" w:cs="Times New Roman"/>
            <w:color w:val="0000FF"/>
            <w:sz w:val="24"/>
            <w:szCs w:val="24"/>
          </w:rPr>
          <w:t>1.2</w:t>
        </w:r>
      </w:hyperlink>
      <w:r w:rsidRPr="00040F4C">
        <w:rPr>
          <w:rFonts w:ascii="Times New Roman" w:hAnsi="Times New Roman" w:cs="Times New Roman"/>
          <w:sz w:val="24"/>
          <w:szCs w:val="24"/>
        </w:rPr>
        <w:t xml:space="preserve"> и </w:t>
      </w:r>
      <w:hyperlink w:anchor="P18" w:history="1">
        <w:r w:rsidRPr="00040F4C">
          <w:rPr>
            <w:rFonts w:ascii="Times New Roman" w:hAnsi="Times New Roman" w:cs="Times New Roman"/>
            <w:color w:val="0000FF"/>
            <w:sz w:val="24"/>
            <w:szCs w:val="24"/>
          </w:rPr>
          <w:t>1.3</w:t>
        </w:r>
      </w:hyperlink>
      <w:r w:rsidRPr="00040F4C">
        <w:rPr>
          <w:rFonts w:ascii="Times New Roman" w:hAnsi="Times New Roman" w:cs="Times New Roman"/>
          <w:sz w:val="24"/>
          <w:szCs w:val="24"/>
        </w:rPr>
        <w:t xml:space="preserve"> настоящего постановления, действуют с 01.01.2018 по 31.12.2018.</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5. С 01.01.2018 признать утратившим силу </w:t>
      </w:r>
      <w:hyperlink r:id="rId10" w:history="1">
        <w:r w:rsidRPr="00040F4C">
          <w:rPr>
            <w:rFonts w:ascii="Times New Roman" w:hAnsi="Times New Roman" w:cs="Times New Roman"/>
            <w:color w:val="0000FF"/>
            <w:sz w:val="24"/>
            <w:szCs w:val="24"/>
          </w:rPr>
          <w:t>постановление</w:t>
        </w:r>
      </w:hyperlink>
      <w:r w:rsidRPr="00040F4C">
        <w:rPr>
          <w:rFonts w:ascii="Times New Roman" w:hAnsi="Times New Roman" w:cs="Times New Roman"/>
          <w:sz w:val="24"/>
          <w:szCs w:val="24"/>
        </w:rPr>
        <w:t xml:space="preserve"> Департамента энергетики и тарифов Ивановской области от 30.12.2016 N 128-э/3.</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6. Настоящее постановление вступает в силу со дня его официального опубликования</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jc w:val="right"/>
        <w:rPr>
          <w:rFonts w:ascii="Times New Roman" w:hAnsi="Times New Roman" w:cs="Times New Roman"/>
          <w:sz w:val="24"/>
          <w:szCs w:val="24"/>
        </w:rPr>
      </w:pPr>
      <w:proofErr w:type="spellStart"/>
      <w:r w:rsidRPr="00040F4C">
        <w:rPr>
          <w:rFonts w:ascii="Times New Roman" w:hAnsi="Times New Roman" w:cs="Times New Roman"/>
          <w:sz w:val="24"/>
          <w:szCs w:val="24"/>
        </w:rPr>
        <w:t>Врио</w:t>
      </w:r>
      <w:proofErr w:type="spellEnd"/>
      <w:r w:rsidRPr="00040F4C">
        <w:rPr>
          <w:rFonts w:ascii="Times New Roman" w:hAnsi="Times New Roman" w:cs="Times New Roman"/>
          <w:sz w:val="24"/>
          <w:szCs w:val="24"/>
        </w:rPr>
        <w:t xml:space="preserve"> начальника Департамента</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Е.Н.МОРЕВА</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jc w:val="right"/>
        <w:outlineLvl w:val="0"/>
        <w:rPr>
          <w:rFonts w:ascii="Times New Roman" w:hAnsi="Times New Roman" w:cs="Times New Roman"/>
          <w:sz w:val="24"/>
          <w:szCs w:val="24"/>
        </w:rPr>
      </w:pPr>
      <w:r w:rsidRPr="00040F4C">
        <w:rPr>
          <w:rFonts w:ascii="Times New Roman" w:hAnsi="Times New Roman" w:cs="Times New Roman"/>
          <w:sz w:val="24"/>
          <w:szCs w:val="24"/>
        </w:rPr>
        <w:t>Приложение 1</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к</w:t>
      </w:r>
      <w:proofErr w:type="gramEnd"/>
      <w:r w:rsidRPr="00040F4C">
        <w:rPr>
          <w:rFonts w:ascii="Times New Roman" w:hAnsi="Times New Roman" w:cs="Times New Roman"/>
          <w:sz w:val="24"/>
          <w:szCs w:val="24"/>
        </w:rPr>
        <w:t xml:space="preserve"> постановлению</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Департамента энергетики и тарифов</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Ивановской области</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от</w:t>
      </w:r>
      <w:proofErr w:type="gramEnd"/>
      <w:r w:rsidRPr="00040F4C">
        <w:rPr>
          <w:rFonts w:ascii="Times New Roman" w:hAnsi="Times New Roman" w:cs="Times New Roman"/>
          <w:sz w:val="24"/>
          <w:szCs w:val="24"/>
        </w:rPr>
        <w:t xml:space="preserve"> 29.12.2017 N 181-э/5</w:t>
      </w:r>
    </w:p>
    <w:p w:rsidR="00040F4C" w:rsidRPr="00040F4C" w:rsidRDefault="00040F4C">
      <w:pPr>
        <w:pStyle w:val="ConsPlusNormal"/>
        <w:jc w:val="righ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0F4C" w:rsidRPr="00040F4C">
        <w:trPr>
          <w:jc w:val="center"/>
        </w:trPr>
        <w:tc>
          <w:tcPr>
            <w:tcW w:w="9294" w:type="dxa"/>
            <w:tcBorders>
              <w:top w:val="nil"/>
              <w:left w:val="single" w:sz="24" w:space="0" w:color="CED3F1"/>
              <w:bottom w:val="nil"/>
              <w:right w:val="single" w:sz="24" w:space="0" w:color="F4F3F8"/>
            </w:tcBorders>
            <w:shd w:val="clear" w:color="auto" w:fill="F4F3F8"/>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color w:val="392C69"/>
                <w:sz w:val="24"/>
                <w:szCs w:val="24"/>
              </w:rPr>
              <w:t>Стандартизированные тарифные ставки действуют с 1 января 2018 года по 31 декабря 2018 года (</w:t>
            </w:r>
            <w:hyperlink w:anchor="P28" w:history="1">
              <w:r w:rsidRPr="00040F4C">
                <w:rPr>
                  <w:rFonts w:ascii="Times New Roman" w:hAnsi="Times New Roman" w:cs="Times New Roman"/>
                  <w:color w:val="0000FF"/>
                  <w:sz w:val="24"/>
                  <w:szCs w:val="24"/>
                </w:rPr>
                <w:t>пункт 4</w:t>
              </w:r>
            </w:hyperlink>
            <w:r w:rsidRPr="00040F4C">
              <w:rPr>
                <w:rFonts w:ascii="Times New Roman" w:hAnsi="Times New Roman" w:cs="Times New Roman"/>
                <w:color w:val="392C69"/>
                <w:sz w:val="24"/>
                <w:szCs w:val="24"/>
              </w:rPr>
              <w:t xml:space="preserve"> данного документа).</w:t>
            </w:r>
          </w:p>
        </w:tc>
      </w:tr>
    </w:tbl>
    <w:p w:rsidR="00040F4C" w:rsidRPr="00040F4C" w:rsidRDefault="00040F4C">
      <w:pPr>
        <w:pStyle w:val="ConsPlusTitle"/>
        <w:spacing w:before="220"/>
        <w:jc w:val="center"/>
        <w:rPr>
          <w:rFonts w:ascii="Times New Roman" w:hAnsi="Times New Roman" w:cs="Times New Roman"/>
          <w:sz w:val="24"/>
          <w:szCs w:val="24"/>
        </w:rPr>
      </w:pPr>
      <w:bookmarkStart w:id="5" w:name="P48"/>
      <w:bookmarkEnd w:id="5"/>
      <w:r w:rsidRPr="00040F4C">
        <w:rPr>
          <w:rFonts w:ascii="Times New Roman" w:hAnsi="Times New Roman" w:cs="Times New Roman"/>
          <w:sz w:val="24"/>
          <w:szCs w:val="24"/>
        </w:rPr>
        <w:t>СТАНДАРТИЗИРОВАННЫЕ ТАРИФНЫЕ СТАВКИ</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ДЛЯ РАСЧЕТА ПЛАТЫ ЗА ТЕХНОЛОГИЧЕСКОЕ ПРИСОЕДИНЕНИЕ</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К ЭЛЕКТРИЧЕСКИМ СЕТЯМ ТЕРРИТОРИАЛЬНЫХ СЕТЕВЫХ ОРГАНИЗАЦИЙ</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ИВАНОВСКОЙ ОБЛАСТИ НА ПОКРЫТИЕ РАСХОДОВ, НЕ СВЯЗАННЫХ</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 xml:space="preserve">СО СТРОИТЕЛЬСТВОМ ОБЪЕКТОВ ЭЛЕКТРОСЕТЕВОГО ХОЗЯЙСТВА </w:t>
      </w:r>
      <w:hyperlink w:anchor="P55" w:history="1">
        <w:r w:rsidRPr="00040F4C">
          <w:rPr>
            <w:rFonts w:ascii="Times New Roman" w:hAnsi="Times New Roman" w:cs="Times New Roman"/>
            <w:color w:val="0000FF"/>
            <w:sz w:val="24"/>
            <w:szCs w:val="24"/>
          </w:rPr>
          <w:t>&lt;*&gt;</w:t>
        </w:r>
      </w:hyperlink>
    </w:p>
    <w:p w:rsidR="00040F4C" w:rsidRPr="00040F4C" w:rsidRDefault="00040F4C">
      <w:pPr>
        <w:pStyle w:val="ConsPlusNormal"/>
        <w:jc w:val="center"/>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w:t>
      </w:r>
    </w:p>
    <w:p w:rsidR="00040F4C" w:rsidRPr="00040F4C" w:rsidRDefault="00040F4C">
      <w:pPr>
        <w:pStyle w:val="ConsPlusNormal"/>
        <w:spacing w:before="220"/>
        <w:ind w:firstLine="540"/>
        <w:jc w:val="both"/>
        <w:rPr>
          <w:rFonts w:ascii="Times New Roman" w:hAnsi="Times New Roman" w:cs="Times New Roman"/>
          <w:sz w:val="24"/>
          <w:szCs w:val="24"/>
        </w:rPr>
      </w:pPr>
      <w:bookmarkStart w:id="6" w:name="P55"/>
      <w:bookmarkEnd w:id="6"/>
      <w:r w:rsidRPr="00040F4C">
        <w:rPr>
          <w:rFonts w:ascii="Times New Roman" w:hAnsi="Times New Roman" w:cs="Times New Roman"/>
          <w:sz w:val="24"/>
          <w:szCs w:val="24"/>
        </w:rPr>
        <w:t>&lt;*&gt; Стандартизированные тарифные 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Стандартизированные тарифные ставки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w:t>
      </w:r>
    </w:p>
    <w:p w:rsidR="00040F4C" w:rsidRPr="00040F4C" w:rsidRDefault="00040F4C">
      <w:pPr>
        <w:pStyle w:val="ConsPlusNormal"/>
        <w:jc w:val="right"/>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045"/>
        <w:gridCol w:w="3401"/>
      </w:tblGrid>
      <w:tr w:rsidR="00040F4C" w:rsidRPr="00040F4C">
        <w:tc>
          <w:tcPr>
            <w:tcW w:w="623"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N п/п</w:t>
            </w:r>
          </w:p>
        </w:tc>
        <w:tc>
          <w:tcPr>
            <w:tcW w:w="5045"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Наименование стандартизированной тарифной ставки</w:t>
            </w:r>
          </w:p>
        </w:tc>
        <w:tc>
          <w:tcPr>
            <w:tcW w:w="340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стандартизированной тарифной ставки, руб. за одно присоединение (без НДС)</w:t>
            </w:r>
          </w:p>
        </w:tc>
      </w:tr>
      <w:tr w:rsidR="00040F4C" w:rsidRPr="00040F4C">
        <w:tc>
          <w:tcPr>
            <w:tcW w:w="623"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1</w:t>
            </w:r>
          </w:p>
        </w:tc>
        <w:tc>
          <w:tcPr>
            <w:tcW w:w="5045"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С1 - Стандартизированная тарифная ставка на покрытие расходов на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1" w:history="1">
              <w:r w:rsidRPr="00040F4C">
                <w:rPr>
                  <w:rFonts w:ascii="Times New Roman" w:hAnsi="Times New Roman" w:cs="Times New Roman"/>
                  <w:color w:val="0000FF"/>
                  <w:sz w:val="24"/>
                  <w:szCs w:val="24"/>
                </w:rPr>
                <w:t>пункте 16</w:t>
              </w:r>
            </w:hyperlink>
            <w:r w:rsidRPr="00040F4C">
              <w:rPr>
                <w:rFonts w:ascii="Times New Roman" w:hAnsi="Times New Roman" w:cs="Times New Roman"/>
                <w:sz w:val="24"/>
                <w:szCs w:val="24"/>
              </w:rPr>
              <w:t xml:space="preserve"> Методических указаний (кроме </w:t>
            </w:r>
            <w:hyperlink r:id="rId12" w:history="1">
              <w:r w:rsidRPr="00040F4C">
                <w:rPr>
                  <w:rFonts w:ascii="Times New Roman" w:hAnsi="Times New Roman" w:cs="Times New Roman"/>
                  <w:color w:val="0000FF"/>
                  <w:sz w:val="24"/>
                  <w:szCs w:val="24"/>
                </w:rPr>
                <w:t>подпункта "б"</w:t>
              </w:r>
            </w:hyperlink>
            <w:r w:rsidRPr="00040F4C">
              <w:rPr>
                <w:rFonts w:ascii="Times New Roman" w:hAnsi="Times New Roman" w:cs="Times New Roman"/>
                <w:sz w:val="24"/>
                <w:szCs w:val="24"/>
              </w:rPr>
              <w:t>) (руб. за одно присоединение), в том числе:</w:t>
            </w:r>
          </w:p>
        </w:tc>
        <w:tc>
          <w:tcPr>
            <w:tcW w:w="340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28435,58</w:t>
            </w:r>
          </w:p>
        </w:tc>
      </w:tr>
      <w:tr w:rsidR="00040F4C" w:rsidRPr="00040F4C">
        <w:tc>
          <w:tcPr>
            <w:tcW w:w="623"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1.1.</w:t>
            </w:r>
          </w:p>
        </w:tc>
        <w:tc>
          <w:tcPr>
            <w:tcW w:w="5045"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 1.1 - Подготовка и выдача сетевой организацией технических условий Заявителю (ТУ)</w:t>
            </w:r>
          </w:p>
        </w:tc>
        <w:tc>
          <w:tcPr>
            <w:tcW w:w="340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8742,42</w:t>
            </w:r>
          </w:p>
        </w:tc>
      </w:tr>
      <w:tr w:rsidR="00040F4C" w:rsidRPr="00040F4C">
        <w:tc>
          <w:tcPr>
            <w:tcW w:w="623"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1.2.</w:t>
            </w:r>
          </w:p>
        </w:tc>
        <w:tc>
          <w:tcPr>
            <w:tcW w:w="5045"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 1.2 - Проверка сетевой организацией выполнения Заявителем технических условий</w:t>
            </w:r>
          </w:p>
        </w:tc>
        <w:tc>
          <w:tcPr>
            <w:tcW w:w="340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19693,16</w:t>
            </w:r>
          </w:p>
        </w:tc>
      </w:tr>
    </w:tbl>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jc w:val="right"/>
        <w:rPr>
          <w:rFonts w:ascii="Times New Roman" w:hAnsi="Times New Roman" w:cs="Times New Roman"/>
          <w:sz w:val="24"/>
          <w:szCs w:val="24"/>
        </w:rPr>
      </w:pPr>
    </w:p>
    <w:p w:rsidR="00040F4C" w:rsidRDefault="00040F4C">
      <w:pPr>
        <w:pStyle w:val="ConsPlusNormal"/>
        <w:jc w:val="right"/>
        <w:rPr>
          <w:rFonts w:ascii="Times New Roman" w:hAnsi="Times New Roman" w:cs="Times New Roman"/>
          <w:sz w:val="24"/>
          <w:szCs w:val="24"/>
        </w:rPr>
      </w:pPr>
    </w:p>
    <w:p w:rsidR="00040F4C" w:rsidRDefault="00040F4C">
      <w:pPr>
        <w:pStyle w:val="ConsPlusNormal"/>
        <w:jc w:val="right"/>
        <w:rPr>
          <w:rFonts w:ascii="Times New Roman" w:hAnsi="Times New Roman" w:cs="Times New Roman"/>
          <w:sz w:val="24"/>
          <w:szCs w:val="24"/>
        </w:rPr>
      </w:pPr>
    </w:p>
    <w:p w:rsid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jc w:val="right"/>
        <w:outlineLvl w:val="0"/>
        <w:rPr>
          <w:rFonts w:ascii="Times New Roman" w:hAnsi="Times New Roman" w:cs="Times New Roman"/>
          <w:sz w:val="24"/>
          <w:szCs w:val="24"/>
        </w:rPr>
      </w:pPr>
      <w:r w:rsidRPr="00040F4C">
        <w:rPr>
          <w:rFonts w:ascii="Times New Roman" w:hAnsi="Times New Roman" w:cs="Times New Roman"/>
          <w:sz w:val="24"/>
          <w:szCs w:val="24"/>
        </w:rPr>
        <w:t>Приложение 2</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к</w:t>
      </w:r>
      <w:proofErr w:type="gramEnd"/>
      <w:r w:rsidRPr="00040F4C">
        <w:rPr>
          <w:rFonts w:ascii="Times New Roman" w:hAnsi="Times New Roman" w:cs="Times New Roman"/>
          <w:sz w:val="24"/>
          <w:szCs w:val="24"/>
        </w:rPr>
        <w:t xml:space="preserve"> постановлению</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Департамента энергетики и тарифов</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Ивановской области</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от</w:t>
      </w:r>
      <w:proofErr w:type="gramEnd"/>
      <w:r w:rsidRPr="00040F4C">
        <w:rPr>
          <w:rFonts w:ascii="Times New Roman" w:hAnsi="Times New Roman" w:cs="Times New Roman"/>
          <w:sz w:val="24"/>
          <w:szCs w:val="24"/>
        </w:rPr>
        <w:t xml:space="preserve"> 29.12.2017 N 181-э/5</w:t>
      </w:r>
    </w:p>
    <w:p w:rsidR="00040F4C" w:rsidRPr="00040F4C" w:rsidRDefault="00040F4C">
      <w:pPr>
        <w:pStyle w:val="ConsPlusNormal"/>
        <w:jc w:val="righ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0F4C" w:rsidRPr="00040F4C">
        <w:trPr>
          <w:jc w:val="center"/>
        </w:trPr>
        <w:tc>
          <w:tcPr>
            <w:tcW w:w="9294" w:type="dxa"/>
            <w:tcBorders>
              <w:top w:val="nil"/>
              <w:left w:val="single" w:sz="24" w:space="0" w:color="CED3F1"/>
              <w:bottom w:val="nil"/>
              <w:right w:val="single" w:sz="24" w:space="0" w:color="F4F3F8"/>
            </w:tcBorders>
            <w:shd w:val="clear" w:color="auto" w:fill="F4F3F8"/>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color w:val="392C69"/>
                <w:sz w:val="24"/>
                <w:szCs w:val="24"/>
              </w:rPr>
              <w:t>Стандартизированные тарифные ставки действуют с 1 января 2018 года по 31 декабря 2018 года (</w:t>
            </w:r>
            <w:hyperlink w:anchor="P28" w:history="1">
              <w:r w:rsidRPr="00040F4C">
                <w:rPr>
                  <w:rFonts w:ascii="Times New Roman" w:hAnsi="Times New Roman" w:cs="Times New Roman"/>
                  <w:color w:val="0000FF"/>
                  <w:sz w:val="24"/>
                  <w:szCs w:val="24"/>
                </w:rPr>
                <w:t>пункт 4</w:t>
              </w:r>
            </w:hyperlink>
            <w:r w:rsidRPr="00040F4C">
              <w:rPr>
                <w:rFonts w:ascii="Times New Roman" w:hAnsi="Times New Roman" w:cs="Times New Roman"/>
                <w:color w:val="392C69"/>
                <w:sz w:val="24"/>
                <w:szCs w:val="24"/>
              </w:rPr>
              <w:t xml:space="preserve"> данного документа).</w:t>
            </w:r>
          </w:p>
        </w:tc>
      </w:tr>
    </w:tbl>
    <w:p w:rsidR="00040F4C" w:rsidRPr="00040F4C" w:rsidRDefault="00040F4C">
      <w:pPr>
        <w:pStyle w:val="ConsPlusTitle"/>
        <w:spacing w:before="220"/>
        <w:jc w:val="center"/>
        <w:rPr>
          <w:rFonts w:ascii="Times New Roman" w:hAnsi="Times New Roman" w:cs="Times New Roman"/>
          <w:sz w:val="24"/>
          <w:szCs w:val="24"/>
        </w:rPr>
      </w:pPr>
      <w:bookmarkStart w:id="7" w:name="P82"/>
      <w:bookmarkEnd w:id="7"/>
      <w:r w:rsidRPr="00040F4C">
        <w:rPr>
          <w:rFonts w:ascii="Times New Roman" w:hAnsi="Times New Roman" w:cs="Times New Roman"/>
          <w:sz w:val="24"/>
          <w:szCs w:val="24"/>
        </w:rPr>
        <w:t>СТАНДАРТИЗИРОВАННЫЕ ТАРИФНЫЕ СТАВКИ</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ДЛЯ РАСЧЕТА ПЛАТЫ ЗА ТЕХНОЛОГИЧЕСКОЕ ПРИСОЕДИНЕНИЕ</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К ЭЛЕКТРИЧЕСКИМ СЕТЯМ ТЕРРИТОРИАЛЬНЫХ СЕТЕВЫХ ОРГАНИЗАЦИЙ</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ИВАНОВСКОЙ ОБЛАСТИ НА ПОКРЫТИЕ РАСХОДОВ, СВЯЗАННЫХ</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СО СТРОИТЕЛЬСТВОМ ОБЪЕКТОВ ЭЛЕКТРОСЕТЕВОГО ХОЗЯЙСТВА</w:t>
      </w: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rPr>
          <w:rFonts w:ascii="Times New Roman" w:hAnsi="Times New Roman" w:cs="Times New Roman"/>
          <w:sz w:val="24"/>
          <w:szCs w:val="24"/>
        </w:rPr>
        <w:sectPr w:rsidR="00040F4C" w:rsidRPr="00040F4C" w:rsidSect="00040F4C">
          <w:pgSz w:w="11906" w:h="16838"/>
          <w:pgMar w:top="426"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139"/>
        <w:gridCol w:w="1871"/>
        <w:gridCol w:w="1474"/>
        <w:gridCol w:w="1644"/>
        <w:gridCol w:w="1644"/>
      </w:tblGrid>
      <w:tr w:rsidR="00040F4C" w:rsidRPr="00040F4C">
        <w:tc>
          <w:tcPr>
            <w:tcW w:w="1020" w:type="dxa"/>
            <w:vMerge w:val="restart"/>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lastRenderedPageBreak/>
              <w:t>N п/п</w:t>
            </w:r>
          </w:p>
        </w:tc>
        <w:tc>
          <w:tcPr>
            <w:tcW w:w="4139" w:type="dxa"/>
            <w:vMerge w:val="restart"/>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Наименование показателя</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стандартизированной тарифной ставки для территорий, относящихся к территориям городских населенных пунктов</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стандартизированной тарифной ставки для территорий, не относящихся к территориям городских населенных пунктов</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стандартизированной тарифной ставки для территорий, относящихся к территориям городских населенных пунктов</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стандартизированной тарифной ставки для территорий, не относящихся к территориям городских населенных пунктов</w:t>
            </w:r>
          </w:p>
        </w:tc>
      </w:tr>
      <w:tr w:rsidR="00040F4C" w:rsidRPr="00040F4C">
        <w:tc>
          <w:tcPr>
            <w:tcW w:w="1020" w:type="dxa"/>
            <w:vMerge/>
          </w:tcPr>
          <w:p w:rsidR="00040F4C" w:rsidRPr="00040F4C" w:rsidRDefault="00040F4C">
            <w:pPr>
              <w:rPr>
                <w:rFonts w:ascii="Times New Roman" w:hAnsi="Times New Roman" w:cs="Times New Roman"/>
                <w:sz w:val="24"/>
                <w:szCs w:val="24"/>
              </w:rPr>
            </w:pPr>
          </w:p>
        </w:tc>
        <w:tc>
          <w:tcPr>
            <w:tcW w:w="4139" w:type="dxa"/>
            <w:vMerge/>
          </w:tcPr>
          <w:p w:rsidR="00040F4C" w:rsidRPr="00040F4C" w:rsidRDefault="00040F4C">
            <w:pPr>
              <w:rPr>
                <w:rFonts w:ascii="Times New Roman" w:hAnsi="Times New Roman" w:cs="Times New Roman"/>
                <w:sz w:val="24"/>
                <w:szCs w:val="24"/>
              </w:rPr>
            </w:pPr>
          </w:p>
        </w:tc>
        <w:tc>
          <w:tcPr>
            <w:tcW w:w="6633" w:type="dxa"/>
            <w:gridSpan w:val="4"/>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 xml:space="preserve">Для Заявителей, осуществляющих технологическое присоединение своих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более 150 кВт (в том числе с учетом мощности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w:t>
            </w:r>
          </w:p>
        </w:tc>
      </w:tr>
      <w:tr w:rsidR="00040F4C" w:rsidRPr="00040F4C">
        <w:tc>
          <w:tcPr>
            <w:tcW w:w="1020" w:type="dxa"/>
            <w:vMerge/>
          </w:tcPr>
          <w:p w:rsidR="00040F4C" w:rsidRPr="00040F4C" w:rsidRDefault="00040F4C">
            <w:pPr>
              <w:rPr>
                <w:rFonts w:ascii="Times New Roman" w:hAnsi="Times New Roman" w:cs="Times New Roman"/>
                <w:sz w:val="24"/>
                <w:szCs w:val="24"/>
              </w:rPr>
            </w:pPr>
          </w:p>
        </w:tc>
        <w:tc>
          <w:tcPr>
            <w:tcW w:w="4139" w:type="dxa"/>
            <w:vMerge/>
          </w:tcPr>
          <w:p w:rsidR="00040F4C" w:rsidRPr="00040F4C" w:rsidRDefault="00040F4C">
            <w:pPr>
              <w:rPr>
                <w:rFonts w:ascii="Times New Roman" w:hAnsi="Times New Roman" w:cs="Times New Roman"/>
                <w:sz w:val="24"/>
                <w:szCs w:val="24"/>
              </w:rPr>
            </w:pPr>
          </w:p>
        </w:tc>
        <w:tc>
          <w:tcPr>
            <w:tcW w:w="3345" w:type="dxa"/>
            <w:gridSpan w:val="2"/>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 xml:space="preserve">Уровень напряжения 0,4 </w:t>
            </w:r>
            <w:proofErr w:type="spellStart"/>
            <w:r w:rsidRPr="00040F4C">
              <w:rPr>
                <w:rFonts w:ascii="Times New Roman" w:hAnsi="Times New Roman" w:cs="Times New Roman"/>
                <w:sz w:val="24"/>
                <w:szCs w:val="24"/>
              </w:rPr>
              <w:t>кВ</w:t>
            </w:r>
            <w:proofErr w:type="spellEnd"/>
          </w:p>
        </w:tc>
        <w:tc>
          <w:tcPr>
            <w:tcW w:w="3288" w:type="dxa"/>
            <w:gridSpan w:val="2"/>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 xml:space="preserve">Уровень напряжения 6 - 20 </w:t>
            </w:r>
            <w:proofErr w:type="spellStart"/>
            <w:r w:rsidRPr="00040F4C">
              <w:rPr>
                <w:rFonts w:ascii="Times New Roman" w:hAnsi="Times New Roman" w:cs="Times New Roman"/>
                <w:sz w:val="24"/>
                <w:szCs w:val="24"/>
              </w:rPr>
              <w:t>кВ</w:t>
            </w:r>
            <w:proofErr w:type="spell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С2 - стандартизированная тарифная ставка на покрытие расходов сетевой организации на строительство воздушных линий электропередачи, руб./км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Строительство воздушных линий по существующим опорам</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849716,24</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498500,62</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Провод на железобетонной опоре, изолированный, алюминиевый, сечением от 50 до 100 мм </w:t>
            </w:r>
            <w:r w:rsidRPr="00040F4C">
              <w:rPr>
                <w:rFonts w:ascii="Times New Roman" w:hAnsi="Times New Roman" w:cs="Times New Roman"/>
                <w:sz w:val="24"/>
                <w:szCs w:val="24"/>
              </w:rPr>
              <w:lastRenderedPageBreak/>
              <w:t>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lastRenderedPageBreak/>
              <w:t>1138385,64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2.1.3.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1740598,75</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3021996,12</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Строительство воздушных линий с установкой опор</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1530973,98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1783537,16</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2060279,88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1830862,05</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1969177,77</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2975850,19</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3011543,75</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1911502,10</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Провод на железобетонной опоре, неизолированный, </w:t>
            </w:r>
            <w:proofErr w:type="spellStart"/>
            <w:r w:rsidRPr="00040F4C">
              <w:rPr>
                <w:rFonts w:ascii="Times New Roman" w:hAnsi="Times New Roman" w:cs="Times New Roman"/>
                <w:sz w:val="24"/>
                <w:szCs w:val="24"/>
              </w:rPr>
              <w:t>сталеалюминиевый</w:t>
            </w:r>
            <w:proofErr w:type="spellEnd"/>
            <w:r w:rsidRPr="00040F4C">
              <w:rPr>
                <w:rFonts w:ascii="Times New Roman" w:hAnsi="Times New Roman" w:cs="Times New Roman"/>
                <w:sz w:val="24"/>
                <w:szCs w:val="24"/>
              </w:rPr>
              <w:t>,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1372393,56</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2046799,93</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2042525,95</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2.2.5.</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Провод на железобетонной опоре, неизолированный, </w:t>
            </w:r>
            <w:proofErr w:type="spellStart"/>
            <w:r w:rsidRPr="00040F4C">
              <w:rPr>
                <w:rFonts w:ascii="Times New Roman" w:hAnsi="Times New Roman" w:cs="Times New Roman"/>
                <w:sz w:val="24"/>
                <w:szCs w:val="24"/>
              </w:rPr>
              <w:t>сталеалюминиевый</w:t>
            </w:r>
            <w:proofErr w:type="spellEnd"/>
            <w:r w:rsidRPr="00040F4C">
              <w:rPr>
                <w:rFonts w:ascii="Times New Roman" w:hAnsi="Times New Roman" w:cs="Times New Roman"/>
                <w:sz w:val="24"/>
                <w:szCs w:val="24"/>
              </w:rPr>
              <w:t>,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2406675,39</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С3 - стандартизированная тарифная ставка на покрытие расходов сетевой организации на строительство кабельных линий электропередачи, руб./км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3.1.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Прокладка кабельной линии в траншее</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траншее, многожильный,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1787936,39</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4151568,96</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2559106,97</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4501369,67</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траншее, многожильный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1850228,39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2244090,12</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6187606,21</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траншее, многожильный,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2295774,14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2366871,98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2687460,87</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траншее, многожильный, сечением от 200 до 500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2491771,52</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2687835,97</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2540454,40</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Прокладка кабельной линии в асбестоцементной трубе</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асбестоцементной трубе, многожильный,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1515383,06</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асбестоцементной трубе, многожильный,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1526566,61</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2163725,04</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асбестоцементной трубе, многожильный,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1563825,42</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3146871,17</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асбестоцементной трубе, многожильный, сечением от 200 до 500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3900292,57</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3.3.</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Прокладка кабельной линии в стальной трубе</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стальной трубе, многожильный,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1513452,51</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стальной трубе, многожильный,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2352416,69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стальной трубе, многожильный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2461801,51</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2273664,62</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стальной трубе, многожильный, сечением от 200 до 500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4034675,45</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3159993,29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3.4.</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Прокладка кабельной линии в железобетонных лотках</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3.4.1.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железобетонных лотках, многожильный,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2824457,20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3.4.2.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железобетонных лотках, многожильный,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4219060,21</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Устройство закрытого перехода методом ГНБ</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Горизонтальное направленное бурение, кабель многожильный,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4443617,02</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9713226,10</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Горизонтальное направленное </w:t>
            </w:r>
            <w:r w:rsidRPr="00040F4C">
              <w:rPr>
                <w:rFonts w:ascii="Times New Roman" w:hAnsi="Times New Roman" w:cs="Times New Roman"/>
                <w:sz w:val="24"/>
                <w:szCs w:val="24"/>
              </w:rPr>
              <w:lastRenderedPageBreak/>
              <w:t>бурение, кабель многожильный,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lastRenderedPageBreak/>
              <w:t>3167783,11</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7873280,24</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3.5.3.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Горизонтальное направленное бурение, кабель многожильный,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4335831,53</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4985026,05</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Горизонтальное направленное бурение, кабель многожильный, сечением от 200 до 500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4850241,27</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6189057,58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6103966,28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4.</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С4 - стандартизированная тарифная ставка на покрытие расходов сетевой организации на строительство пунктов секционирования (</w:t>
            </w:r>
            <w:proofErr w:type="spellStart"/>
            <w:r w:rsidRPr="00040F4C">
              <w:rPr>
                <w:rFonts w:ascii="Times New Roman" w:hAnsi="Times New Roman" w:cs="Times New Roman"/>
                <w:sz w:val="24"/>
                <w:szCs w:val="24"/>
              </w:rPr>
              <w:t>реклоузеров</w:t>
            </w:r>
            <w:proofErr w:type="spellEnd"/>
            <w:r w:rsidRPr="00040F4C">
              <w:rPr>
                <w:rFonts w:ascii="Times New Roman" w:hAnsi="Times New Roman" w:cs="Times New Roman"/>
                <w:sz w:val="24"/>
                <w:szCs w:val="24"/>
              </w:rPr>
              <w:t>, распределительных пунктов, переключательных пунктов), руб./шт.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4.1.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Строительство пунктов секционирования</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4.1.1.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Пункт учета и секционирования с односторонним питанием</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1457007,41</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С5 -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Мачтового типа</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63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5614,68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6665,22</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5614,68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6665,22</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100/6(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4338,04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4338,04</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5.1.3.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63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6208,30</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6208,30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proofErr w:type="spellStart"/>
            <w:r w:rsidRPr="00040F4C">
              <w:rPr>
                <w:rFonts w:ascii="Times New Roman" w:hAnsi="Times New Roman" w:cs="Times New Roman"/>
                <w:sz w:val="24"/>
                <w:szCs w:val="24"/>
              </w:rPr>
              <w:t>Киоскового</w:t>
            </w:r>
            <w:proofErr w:type="spellEnd"/>
            <w:r w:rsidRPr="00040F4C">
              <w:rPr>
                <w:rFonts w:ascii="Times New Roman" w:hAnsi="Times New Roman" w:cs="Times New Roman"/>
                <w:sz w:val="24"/>
                <w:szCs w:val="24"/>
              </w:rPr>
              <w:t xml:space="preserve"> типа</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Комплектная трансформаторная подстанция с одним трансформатором</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с трансформатором 25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23042,08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23042,08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63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8086,29</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13922,38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8086,29</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13922,38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100/6(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6816,21</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10005,66</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6816,21</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10005,66</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160/6(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160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6052,03</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6052,03</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5.2.1.5.</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160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5428,33</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5428,33</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5.2.1.6.</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250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5038,77</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5038,77</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5.2.1.7.</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400/6(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13650,19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13650,19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5.2.1.8.</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400/6(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160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6707,34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6707,34</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5.2.1.9.</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400/6(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250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5056,14</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6352,85</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5056,14</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6352,85</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5.2.1.10.</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400/6(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w:t>
            </w:r>
            <w:r w:rsidRPr="00040F4C">
              <w:rPr>
                <w:rFonts w:ascii="Times New Roman" w:hAnsi="Times New Roman" w:cs="Times New Roman"/>
                <w:sz w:val="24"/>
                <w:szCs w:val="24"/>
              </w:rPr>
              <w:lastRenderedPageBreak/>
              <w:t xml:space="preserve">400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lastRenderedPageBreak/>
              <w:t>3184,48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5648,52</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3184,48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5648,52</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5.2.1.11.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2684,79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2684,79</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Комплектная трансформаторная подстанция с двумя трансформаторами</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5.2.2.1.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2 трансформаторами 250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9065,30</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9065,30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5.2.2.2.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2 трансформаторами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4617,28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4617,28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5.2.3.</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Комплектная трансформаторная подстанция с тремя трансформаторами</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5.2.3.1.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3 трансформаторами 250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1184,52</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1184,52</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Кирпичного типа</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трансформатором 400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4971,19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4971,19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2 трансформаторами 160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12614,28</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12614,28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2 трансформаторами 400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6224,49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6224,49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2 трансформаторами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4978,56</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4978,56</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5.3.5.</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2 трансформаторами 1000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3638,51</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3638,51</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5.4.</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Бетонного типа</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5.4.1.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БКТП с 2 трансформаторами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7659,17</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7659,17</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6.</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С6 -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РП со встроенной трансформаторной подстанцией на 2 трансформатора по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9862,06</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9862,06</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7.</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С7 - 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и выше (ПС),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p>
        </w:tc>
        <w:tc>
          <w:tcPr>
            <w:tcW w:w="4139" w:type="dxa"/>
          </w:tcPr>
          <w:p w:rsidR="00040F4C" w:rsidRPr="00040F4C" w:rsidRDefault="00040F4C">
            <w:pPr>
              <w:pStyle w:val="ConsPlusNormal"/>
              <w:jc w:val="both"/>
              <w:rPr>
                <w:rFonts w:ascii="Times New Roman" w:hAnsi="Times New Roman" w:cs="Times New Roman"/>
                <w:sz w:val="24"/>
                <w:szCs w:val="24"/>
              </w:rPr>
            </w:pP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bl>
    <w:p w:rsidR="00040F4C" w:rsidRPr="00040F4C" w:rsidRDefault="00040F4C">
      <w:pPr>
        <w:rPr>
          <w:rFonts w:ascii="Times New Roman" w:hAnsi="Times New Roman" w:cs="Times New Roman"/>
          <w:sz w:val="24"/>
          <w:szCs w:val="24"/>
        </w:rPr>
        <w:sectPr w:rsidR="00040F4C" w:rsidRPr="00040F4C">
          <w:pgSz w:w="16838" w:h="11905" w:orient="landscape"/>
          <w:pgMar w:top="1701" w:right="1134" w:bottom="850" w:left="1134" w:header="0" w:footer="0" w:gutter="0"/>
          <w:cols w:space="720"/>
        </w:sect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Примечание:</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Для Заявителей, осуществляющих технологическое присоединение своих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стандартизированные тарифные ставки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Размер стандартизированных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Normal"/>
        <w:jc w:val="right"/>
        <w:outlineLvl w:val="0"/>
        <w:rPr>
          <w:rFonts w:ascii="Times New Roman" w:hAnsi="Times New Roman" w:cs="Times New Roman"/>
          <w:sz w:val="24"/>
          <w:szCs w:val="24"/>
        </w:rPr>
      </w:pPr>
      <w:r w:rsidRPr="00040F4C">
        <w:rPr>
          <w:rFonts w:ascii="Times New Roman" w:hAnsi="Times New Roman" w:cs="Times New Roman"/>
          <w:sz w:val="24"/>
          <w:szCs w:val="24"/>
        </w:rPr>
        <w:t>Приложение 3</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к</w:t>
      </w:r>
      <w:proofErr w:type="gramEnd"/>
      <w:r w:rsidRPr="00040F4C">
        <w:rPr>
          <w:rFonts w:ascii="Times New Roman" w:hAnsi="Times New Roman" w:cs="Times New Roman"/>
          <w:sz w:val="24"/>
          <w:szCs w:val="24"/>
        </w:rPr>
        <w:t xml:space="preserve"> постановлению</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Департамента энергетики и тарифов</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Ивановской области</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от</w:t>
      </w:r>
      <w:proofErr w:type="gramEnd"/>
      <w:r w:rsidRPr="00040F4C">
        <w:rPr>
          <w:rFonts w:ascii="Times New Roman" w:hAnsi="Times New Roman" w:cs="Times New Roman"/>
          <w:sz w:val="24"/>
          <w:szCs w:val="24"/>
        </w:rPr>
        <w:t xml:space="preserve"> 29.12.2017 N 181-э/5</w:t>
      </w:r>
    </w:p>
    <w:p w:rsidR="00040F4C" w:rsidRPr="00040F4C" w:rsidRDefault="00040F4C">
      <w:pPr>
        <w:pStyle w:val="ConsPlusNormal"/>
        <w:jc w:val="righ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0F4C" w:rsidRPr="00040F4C">
        <w:trPr>
          <w:jc w:val="center"/>
        </w:trPr>
        <w:tc>
          <w:tcPr>
            <w:tcW w:w="9294" w:type="dxa"/>
            <w:tcBorders>
              <w:top w:val="nil"/>
              <w:left w:val="single" w:sz="24" w:space="0" w:color="CED3F1"/>
              <w:bottom w:val="nil"/>
              <w:right w:val="single" w:sz="24" w:space="0" w:color="F4F3F8"/>
            </w:tcBorders>
            <w:shd w:val="clear" w:color="auto" w:fill="F4F3F8"/>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color w:val="392C69"/>
                <w:sz w:val="24"/>
                <w:szCs w:val="24"/>
              </w:rPr>
              <w:t>Ставки за единицу максимальной мощности действуют с 1 января 2018 года по 31 декабря 2018 года (</w:t>
            </w:r>
            <w:hyperlink w:anchor="P28" w:history="1">
              <w:r w:rsidRPr="00040F4C">
                <w:rPr>
                  <w:rFonts w:ascii="Times New Roman" w:hAnsi="Times New Roman" w:cs="Times New Roman"/>
                  <w:color w:val="0000FF"/>
                  <w:sz w:val="24"/>
                  <w:szCs w:val="24"/>
                </w:rPr>
                <w:t>пункт 4</w:t>
              </w:r>
            </w:hyperlink>
            <w:r w:rsidRPr="00040F4C">
              <w:rPr>
                <w:rFonts w:ascii="Times New Roman" w:hAnsi="Times New Roman" w:cs="Times New Roman"/>
                <w:color w:val="392C69"/>
                <w:sz w:val="24"/>
                <w:szCs w:val="24"/>
              </w:rPr>
              <w:t xml:space="preserve"> данного документа).</w:t>
            </w:r>
          </w:p>
        </w:tc>
      </w:tr>
    </w:tbl>
    <w:p w:rsidR="00040F4C" w:rsidRPr="00040F4C" w:rsidRDefault="00040F4C">
      <w:pPr>
        <w:pStyle w:val="ConsPlusTitle"/>
        <w:spacing w:before="220"/>
        <w:jc w:val="center"/>
        <w:rPr>
          <w:rFonts w:ascii="Times New Roman" w:hAnsi="Times New Roman" w:cs="Times New Roman"/>
          <w:sz w:val="24"/>
          <w:szCs w:val="24"/>
        </w:rPr>
      </w:pPr>
      <w:bookmarkStart w:id="8" w:name="P467"/>
      <w:bookmarkEnd w:id="8"/>
      <w:r w:rsidRPr="00040F4C">
        <w:rPr>
          <w:rFonts w:ascii="Times New Roman" w:hAnsi="Times New Roman" w:cs="Times New Roman"/>
          <w:sz w:val="24"/>
          <w:szCs w:val="24"/>
        </w:rPr>
        <w:t>СТАВКИ</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ЗА ЕДИНИЦУ МАКСИМАЛЬНОЙ МОЩНОСТИ ДЛЯ РАСЧЕТА ПЛАТЫ</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ЗА ТЕХНОЛОГИЧЕСКОЕ ПРИСОЕДИНЕНИЕ ЭНЕРГОПРИНИМАЮЩИХ УСТРОЙСТВ</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К ЭЛЕКТРИЧЕСКИМ СЕТЯМ ТЕРРИТОРИАЛЬНЫХ СЕТЕВЫХ ОРГАНИЗАЦИЙ</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ИВАНОВСКОЙ ОБЛАСТИ МОЩНОСТЬЮ МЕНЕЕ 8900 КВТ И НА УРОВНЕ</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НАПРЯЖЕНИЯ НИЖЕ 35 КВ</w:t>
      </w:r>
    </w:p>
    <w:p w:rsidR="00040F4C" w:rsidRPr="00040F4C" w:rsidRDefault="00040F4C">
      <w:pPr>
        <w:pStyle w:val="ConsPlusNormal"/>
        <w:jc w:val="both"/>
        <w:rPr>
          <w:rFonts w:ascii="Times New Roman" w:hAnsi="Times New Roman" w:cs="Times New Roman"/>
          <w:sz w:val="24"/>
          <w:szCs w:val="24"/>
        </w:rPr>
      </w:pPr>
    </w:p>
    <w:p w:rsidR="00040F4C" w:rsidRPr="00040F4C" w:rsidRDefault="00040F4C">
      <w:pPr>
        <w:rPr>
          <w:rFonts w:ascii="Times New Roman" w:hAnsi="Times New Roman" w:cs="Times New Roman"/>
          <w:sz w:val="24"/>
          <w:szCs w:val="24"/>
        </w:rPr>
        <w:sectPr w:rsidR="00040F4C" w:rsidRPr="00040F4C">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139"/>
        <w:gridCol w:w="1871"/>
        <w:gridCol w:w="1474"/>
        <w:gridCol w:w="1644"/>
        <w:gridCol w:w="1644"/>
      </w:tblGrid>
      <w:tr w:rsidR="00040F4C" w:rsidRPr="00040F4C">
        <w:tc>
          <w:tcPr>
            <w:tcW w:w="1020" w:type="dxa"/>
            <w:vMerge w:val="restart"/>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lastRenderedPageBreak/>
              <w:t>N п/п</w:t>
            </w:r>
          </w:p>
        </w:tc>
        <w:tc>
          <w:tcPr>
            <w:tcW w:w="4139" w:type="dxa"/>
            <w:vMerge w:val="restart"/>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Наименование показателя</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ставки за единицу максимальной мощности для территорий, относящихся к территориям городских населенных пунктов</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ставки за единицу максимальной мощности для территорий, не относящихся к территориям городских населенных пунктов</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ставки за единицу максимальной мощности для территорий, относящихся к территориям городских населенных пунктов</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Размер ставки за единицу максимальной мощности для территорий, не относящихся к территориям городских населенных пунктов</w:t>
            </w:r>
          </w:p>
        </w:tc>
      </w:tr>
      <w:tr w:rsidR="00040F4C" w:rsidRPr="00040F4C">
        <w:tc>
          <w:tcPr>
            <w:tcW w:w="1020" w:type="dxa"/>
            <w:vMerge/>
          </w:tcPr>
          <w:p w:rsidR="00040F4C" w:rsidRPr="00040F4C" w:rsidRDefault="00040F4C">
            <w:pPr>
              <w:rPr>
                <w:rFonts w:ascii="Times New Roman" w:hAnsi="Times New Roman" w:cs="Times New Roman"/>
                <w:sz w:val="24"/>
                <w:szCs w:val="24"/>
              </w:rPr>
            </w:pPr>
          </w:p>
        </w:tc>
        <w:tc>
          <w:tcPr>
            <w:tcW w:w="4139" w:type="dxa"/>
            <w:vMerge/>
          </w:tcPr>
          <w:p w:rsidR="00040F4C" w:rsidRPr="00040F4C" w:rsidRDefault="00040F4C">
            <w:pPr>
              <w:rPr>
                <w:rFonts w:ascii="Times New Roman" w:hAnsi="Times New Roman" w:cs="Times New Roman"/>
                <w:sz w:val="24"/>
                <w:szCs w:val="24"/>
              </w:rPr>
            </w:pPr>
          </w:p>
        </w:tc>
        <w:tc>
          <w:tcPr>
            <w:tcW w:w="3345" w:type="dxa"/>
            <w:gridSpan w:val="2"/>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 xml:space="preserve">Уровень напряжения 0,4 </w:t>
            </w:r>
            <w:proofErr w:type="spellStart"/>
            <w:r w:rsidRPr="00040F4C">
              <w:rPr>
                <w:rFonts w:ascii="Times New Roman" w:hAnsi="Times New Roman" w:cs="Times New Roman"/>
                <w:sz w:val="24"/>
                <w:szCs w:val="24"/>
              </w:rPr>
              <w:t>кВ</w:t>
            </w:r>
            <w:proofErr w:type="spellEnd"/>
          </w:p>
        </w:tc>
        <w:tc>
          <w:tcPr>
            <w:tcW w:w="3288" w:type="dxa"/>
            <w:gridSpan w:val="2"/>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 xml:space="preserve">Уровень напряжения 6 - 20 </w:t>
            </w:r>
            <w:proofErr w:type="spellStart"/>
            <w:r w:rsidRPr="00040F4C">
              <w:rPr>
                <w:rFonts w:ascii="Times New Roman" w:hAnsi="Times New Roman" w:cs="Times New Roman"/>
                <w:sz w:val="24"/>
                <w:szCs w:val="24"/>
              </w:rPr>
              <w:t>кВ</w:t>
            </w:r>
            <w:proofErr w:type="spell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Ставка за единицу максимальной мощности для определения платы за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СmaxN1.1 - Подготовка и выдача сетевой организацией технических условий Заявителю (ТУ)</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353,06</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353,06</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353,06</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353,06</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СmaxN1.2 - Проверка сетевой организацией выполнения Заявителем технических условий</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837,08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837,08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837,08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837,08</w:t>
            </w:r>
          </w:p>
        </w:tc>
      </w:tr>
      <w:tr w:rsidR="00040F4C" w:rsidRPr="00040F4C">
        <w:tc>
          <w:tcPr>
            <w:tcW w:w="11792" w:type="dxa"/>
            <w:gridSpan w:val="6"/>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Для Заявителей, осуществляющих технологическое присоединение своих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более 150 кВт (в том числе с учетом мощности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СmaxN2 - ставка за единицу максимальной мощности на осуществление мероприятий по строительству воздушных линий электропередачи,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Строительство воздушных линий по существующим опорам</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3395,98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612,44</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5646,65</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2.1.3.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7797,88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604,40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Строительство воздушных линий с установкой опор</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5602,78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11585,41</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4616,48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8668,39</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9324,33</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1046,85</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3314,10</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Провод на железобетонной опоре, изолированный, алюминиевый,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3046,46</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2.2.4.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Провод на железобетонной опоре, неизолированный, </w:t>
            </w:r>
            <w:proofErr w:type="spellStart"/>
            <w:r w:rsidRPr="00040F4C">
              <w:rPr>
                <w:rFonts w:ascii="Times New Roman" w:hAnsi="Times New Roman" w:cs="Times New Roman"/>
                <w:sz w:val="24"/>
                <w:szCs w:val="24"/>
              </w:rPr>
              <w:t>сталеалюминиевый</w:t>
            </w:r>
            <w:proofErr w:type="spellEnd"/>
            <w:r w:rsidRPr="00040F4C">
              <w:rPr>
                <w:rFonts w:ascii="Times New Roman" w:hAnsi="Times New Roman" w:cs="Times New Roman"/>
                <w:sz w:val="24"/>
                <w:szCs w:val="24"/>
              </w:rPr>
              <w:t>,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16657,02</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1788,24</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8899,44</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2.2.5.</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Провод на железобетонной опоре, неизолированный, </w:t>
            </w:r>
            <w:proofErr w:type="spellStart"/>
            <w:r w:rsidRPr="00040F4C">
              <w:rPr>
                <w:rFonts w:ascii="Times New Roman" w:hAnsi="Times New Roman" w:cs="Times New Roman"/>
                <w:sz w:val="24"/>
                <w:szCs w:val="24"/>
              </w:rPr>
              <w:t>сталеалюминиевый</w:t>
            </w:r>
            <w:proofErr w:type="spellEnd"/>
            <w:r w:rsidRPr="00040F4C">
              <w:rPr>
                <w:rFonts w:ascii="Times New Roman" w:hAnsi="Times New Roman" w:cs="Times New Roman"/>
                <w:sz w:val="24"/>
                <w:szCs w:val="24"/>
              </w:rPr>
              <w:t>,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4765,10</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СmaxN3 - ставка за единицу максимальной мощности на осуществление мероприятий по строительству кабельных линий электропередачи,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Прокладка кабельной линии в траншее</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траншее, многожильный,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3200,83</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9730,24</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269,38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2550,78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траншее, многожильный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2302,21</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1542,86</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309,38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траншее, многожильный,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5101,90</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3378,51</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928,27</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3.1.4.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траншее, многожильный, сечением от 200 до 500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5638,79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19700,23</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3394,97</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Прокладка кабельной линии в асбестоцементной трубе</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асбестоцементной трубе, многожильный,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3530,40</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3.2.2.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асбестоцементной трубе, многожильный,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2862,68</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3151,50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асбестоцементной трубе, многожильный,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2535,84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1601,04</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3.2.4.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асбестоцементной трубе, многожильный, сечением от 200 до 500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2798,10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Прокладка кабельной линии в стальной трубе</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стальной трубе, многожильный,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7654,85</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стальной трубе, многожильный,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4076,37</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стальной трубе, многожильный,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8784,38</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1111,68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3.3.4.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стальной трубе, многожильный, сечением от 200 до 500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9130,32</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5561,08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3.4.</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Прокладка кабельной линии в железобетонных лотках</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3.4.1.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железобетонных лотках, многожильный,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1027,08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3.4.2.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Кабель в железобетонных лотках, многожильный,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423,18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Устройство закрытого перехода методом ГНБ</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Горизонтальное направленное бурение, кабель многожильный, сечением до 50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10442,50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12303,42</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Горизонтальное направленное бурение, кабель многожильный, сечением от 50 до 100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10477,24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3102,07</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Горизонтальное направленное бурение, кабель многожильный, сечением от 100 до 200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24688,64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6408,89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3.5.4.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Горизонтальное направленное бурение, кабель многожильный, сечением от 200 до 500 мм включительно</w:t>
            </w:r>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14723,22</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34290,45</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4195,09</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4.</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СmaxN4 - ставка за единицу максимальной мощности на осуществление мероприятий по строительству пунктов секционирования (</w:t>
            </w:r>
            <w:proofErr w:type="spellStart"/>
            <w:r w:rsidRPr="00040F4C">
              <w:rPr>
                <w:rFonts w:ascii="Times New Roman" w:hAnsi="Times New Roman" w:cs="Times New Roman"/>
                <w:sz w:val="24"/>
                <w:szCs w:val="24"/>
              </w:rPr>
              <w:t>реклоузеров</w:t>
            </w:r>
            <w:proofErr w:type="spellEnd"/>
            <w:r w:rsidRPr="00040F4C">
              <w:rPr>
                <w:rFonts w:ascii="Times New Roman" w:hAnsi="Times New Roman" w:cs="Times New Roman"/>
                <w:sz w:val="24"/>
                <w:szCs w:val="24"/>
              </w:rPr>
              <w:t>, распределительных пунктов, переключательных пунктов),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4.1.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Строительство пунктов секционирования</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4.1.1.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Пункт учета и секционирования с односторонним питанием</w:t>
            </w: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6921,65</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СmaxN5 - ставка за единицу максимальной мощности на осуществление мероприятий по строительству </w:t>
            </w:r>
            <w:r w:rsidRPr="00040F4C">
              <w:rPr>
                <w:rFonts w:ascii="Times New Roman" w:hAnsi="Times New Roman" w:cs="Times New Roman"/>
                <w:sz w:val="24"/>
                <w:szCs w:val="24"/>
              </w:rPr>
              <w:lastRenderedPageBreak/>
              <w:t xml:space="preserve">трансформаторных подстанций (ТП), за исключением распределительных трансформаторных подстанций (РТП), с уровнем напряжения до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5.1.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Мачтового типа</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63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5614,68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6665,22</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5614,68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6665,22</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100/6(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4338,04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4338,04</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5.1.3.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63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6208,30</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6208,30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proofErr w:type="spellStart"/>
            <w:r w:rsidRPr="00040F4C">
              <w:rPr>
                <w:rFonts w:ascii="Times New Roman" w:hAnsi="Times New Roman" w:cs="Times New Roman"/>
                <w:sz w:val="24"/>
                <w:szCs w:val="24"/>
              </w:rPr>
              <w:t>Киоскового</w:t>
            </w:r>
            <w:proofErr w:type="spellEnd"/>
            <w:r w:rsidRPr="00040F4C">
              <w:rPr>
                <w:rFonts w:ascii="Times New Roman" w:hAnsi="Times New Roman" w:cs="Times New Roman"/>
                <w:sz w:val="24"/>
                <w:szCs w:val="24"/>
              </w:rPr>
              <w:t xml:space="preserve"> типа</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Комплектная трансформаторная подстанция с одним трансформатором</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с трансформатором 25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23042,08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23042,08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63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8086,29</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13922,38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8086,29</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13922,38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100/6(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6816,21</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10005,66</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6816,21</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10005,66</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160/6(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160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6052,03</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6052,03</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5.2.1.5.</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160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5428,33</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5428,33</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5.2.1.6.</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250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5038,77</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5038,77</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5.2.1.7.</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400/6(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13650,19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13650,19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5.2.1.8.</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400/6(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160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6707,34</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6707,34</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5.2.1.9.</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400/6(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250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5056,14</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6352,85</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5056,14</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6352,85</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5.2.1.10.</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400/6(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400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3184,48</w:t>
            </w:r>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5648,52</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3184,48</w:t>
            </w:r>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5648,52</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5.2.1.11.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трансформатором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2684,79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2684,79</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5.2.2.</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Комплектная трансформаторная подстанция с двумя трансформаторами</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5.2.2.1.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250/6(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2 трансформаторами 250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9065,30</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9065,30</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5.2.2.2.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2 трансформаторами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4617,28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4617,28</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5.2.3.</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Комплектная трансформаторная подстанция с тремя трансформаторами</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5.2.3.1.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КТП 630/6(</w:t>
            </w:r>
            <w:proofErr w:type="gramStart"/>
            <w:r w:rsidRPr="00040F4C">
              <w:rPr>
                <w:rFonts w:ascii="Times New Roman" w:hAnsi="Times New Roman" w:cs="Times New Roman"/>
                <w:sz w:val="24"/>
                <w:szCs w:val="24"/>
              </w:rPr>
              <w:t>10)/</w:t>
            </w:r>
            <w:proofErr w:type="gramEnd"/>
            <w:r w:rsidRPr="00040F4C">
              <w:rPr>
                <w:rFonts w:ascii="Times New Roman" w:hAnsi="Times New Roman" w:cs="Times New Roman"/>
                <w:sz w:val="24"/>
                <w:szCs w:val="24"/>
              </w:rPr>
              <w:t xml:space="preserve">0,4 с 3 трансформаторами 250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1184,52</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1184,52</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Кирпичного типа</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трансформатором 400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4971,19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4971,19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5.3.2.</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2 трансформаторами 160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12614,28</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12614,28</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5.3.3.</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2 трансформаторами 400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6224,49</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6224,49</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5.3.4.</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2 трансформаторами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4978,56</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4978,56</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5.3.5.</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ТП (кирпич) с 2 трансформаторами 1000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3638,51</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3638,51</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5.4.</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Бетонного типа</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5.4.1.</w:t>
            </w: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БКТП с 2 трансформаторами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7659,17</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7659,17</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6.</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СmaxN6 - ставка за единицу максимальной мощности на осуществление мероприятий по строительству распределительных трансформаторных подстанций (РТП) с уровнем напряжения до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p>
        </w:tc>
        <w:tc>
          <w:tcPr>
            <w:tcW w:w="4139"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РП со встроенной трансформаторной подстанцией на 2 трансформатора по 630 </w:t>
            </w:r>
            <w:proofErr w:type="spellStart"/>
            <w:r w:rsidRPr="00040F4C">
              <w:rPr>
                <w:rFonts w:ascii="Times New Roman" w:hAnsi="Times New Roman" w:cs="Times New Roman"/>
                <w:sz w:val="24"/>
                <w:szCs w:val="24"/>
              </w:rPr>
              <w:t>кВА</w:t>
            </w:r>
            <w:proofErr w:type="spellEnd"/>
          </w:p>
        </w:tc>
        <w:tc>
          <w:tcPr>
            <w:tcW w:w="187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9862,06</w:t>
            </w:r>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9862,06</w:t>
            </w:r>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7.</w:t>
            </w:r>
          </w:p>
        </w:tc>
        <w:tc>
          <w:tcPr>
            <w:tcW w:w="10772" w:type="dxa"/>
            <w:gridSpan w:val="5"/>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СmaxN7 - ставка за единицу максимальной мощности на осуществление мероприятий по строительству трансформаторных подстанций уровнем напряжения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и выше (ПС), руб./кВт без НДС</w:t>
            </w:r>
          </w:p>
        </w:tc>
      </w:tr>
      <w:tr w:rsidR="00040F4C" w:rsidRPr="00040F4C">
        <w:tc>
          <w:tcPr>
            <w:tcW w:w="1020" w:type="dxa"/>
          </w:tcPr>
          <w:p w:rsidR="00040F4C" w:rsidRPr="00040F4C" w:rsidRDefault="00040F4C">
            <w:pPr>
              <w:pStyle w:val="ConsPlusNormal"/>
              <w:rPr>
                <w:rFonts w:ascii="Times New Roman" w:hAnsi="Times New Roman" w:cs="Times New Roman"/>
                <w:sz w:val="24"/>
                <w:szCs w:val="24"/>
              </w:rPr>
            </w:pPr>
          </w:p>
        </w:tc>
        <w:tc>
          <w:tcPr>
            <w:tcW w:w="4139" w:type="dxa"/>
          </w:tcPr>
          <w:p w:rsidR="00040F4C" w:rsidRPr="00040F4C" w:rsidRDefault="00040F4C">
            <w:pPr>
              <w:pStyle w:val="ConsPlusNormal"/>
              <w:jc w:val="both"/>
              <w:rPr>
                <w:rFonts w:ascii="Times New Roman" w:hAnsi="Times New Roman" w:cs="Times New Roman"/>
                <w:sz w:val="24"/>
                <w:szCs w:val="24"/>
              </w:rPr>
            </w:pPr>
          </w:p>
        </w:tc>
        <w:tc>
          <w:tcPr>
            <w:tcW w:w="187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47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1644"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bl>
    <w:p w:rsidR="00040F4C" w:rsidRPr="00040F4C" w:rsidRDefault="00040F4C">
      <w:pPr>
        <w:rPr>
          <w:rFonts w:ascii="Times New Roman" w:hAnsi="Times New Roman" w:cs="Times New Roman"/>
          <w:sz w:val="24"/>
          <w:szCs w:val="24"/>
        </w:rPr>
        <w:sectPr w:rsidR="00040F4C" w:rsidRPr="00040F4C">
          <w:pgSz w:w="16838" w:h="11905" w:orient="landscape"/>
          <w:pgMar w:top="1701" w:right="1134" w:bottom="850" w:left="1134" w:header="0" w:footer="0" w:gutter="0"/>
          <w:cols w:space="720"/>
        </w:sect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Примечание:</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Ставки за единицу максимальной мощности СmaxN1.1 и СmaxN1.2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Для Заявителей, осуществляющих технологическое присоединение своих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Размер ставок за единицу максимальной мощности, определяющих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определен для третьей категории надежности электроснабжения (технологическое присоединение к одному источнику энергоснабжения).</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r:id="rId13" w:history="1">
        <w:r w:rsidRPr="00040F4C">
          <w:rPr>
            <w:rFonts w:ascii="Times New Roman" w:hAnsi="Times New Roman" w:cs="Times New Roman"/>
            <w:color w:val="0000FF"/>
            <w:sz w:val="24"/>
            <w:szCs w:val="24"/>
          </w:rPr>
          <w:t>пункта 16</w:t>
        </w:r>
      </w:hyperlink>
      <w:r w:rsidRPr="00040F4C">
        <w:rPr>
          <w:rFonts w:ascii="Times New Roman" w:hAnsi="Times New Roman" w:cs="Times New Roman"/>
          <w:sz w:val="24"/>
          <w:szCs w:val="24"/>
        </w:rP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 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jc w:val="right"/>
        <w:outlineLvl w:val="0"/>
        <w:rPr>
          <w:rFonts w:ascii="Times New Roman" w:hAnsi="Times New Roman" w:cs="Times New Roman"/>
          <w:sz w:val="24"/>
          <w:szCs w:val="24"/>
        </w:rPr>
      </w:pPr>
      <w:r w:rsidRPr="00040F4C">
        <w:rPr>
          <w:rFonts w:ascii="Times New Roman" w:hAnsi="Times New Roman" w:cs="Times New Roman"/>
          <w:sz w:val="24"/>
          <w:szCs w:val="24"/>
        </w:rPr>
        <w:t>Приложение 4</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к</w:t>
      </w:r>
      <w:proofErr w:type="gramEnd"/>
      <w:r w:rsidRPr="00040F4C">
        <w:rPr>
          <w:rFonts w:ascii="Times New Roman" w:hAnsi="Times New Roman" w:cs="Times New Roman"/>
          <w:sz w:val="24"/>
          <w:szCs w:val="24"/>
        </w:rPr>
        <w:t xml:space="preserve"> постановлению</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Департамента энергетики и тарифов</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Ивановской области</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от</w:t>
      </w:r>
      <w:proofErr w:type="gramEnd"/>
      <w:r w:rsidRPr="00040F4C">
        <w:rPr>
          <w:rFonts w:ascii="Times New Roman" w:hAnsi="Times New Roman" w:cs="Times New Roman"/>
          <w:sz w:val="24"/>
          <w:szCs w:val="24"/>
        </w:rPr>
        <w:t xml:space="preserve"> 29.12.2017 N 181-э/5</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Title"/>
        <w:jc w:val="center"/>
        <w:rPr>
          <w:rFonts w:ascii="Times New Roman" w:hAnsi="Times New Roman" w:cs="Times New Roman"/>
          <w:sz w:val="24"/>
          <w:szCs w:val="24"/>
        </w:rPr>
      </w:pPr>
      <w:bookmarkStart w:id="9" w:name="P868"/>
      <w:bookmarkEnd w:id="9"/>
      <w:r w:rsidRPr="00040F4C">
        <w:rPr>
          <w:rFonts w:ascii="Times New Roman" w:hAnsi="Times New Roman" w:cs="Times New Roman"/>
          <w:sz w:val="24"/>
          <w:szCs w:val="24"/>
        </w:rPr>
        <w:t>ФОРМУЛЫ</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ПЛАТЫ ЗА ТЕХНОЛОГИЧЕСКОЕ ПРИСОЕДИНЕНИЕ К ЭЛЕКТРИЧЕСКИМ СЕТЯМ</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ТЕРРИТОРИАЛЬНЫХ СЕТЕВЫХ ОРГАНИЗАЦИЙ ИВАНОВСКОЙ ОБЛАСТИ</w:t>
      </w:r>
    </w:p>
    <w:p w:rsidR="00040F4C" w:rsidRPr="00040F4C" w:rsidRDefault="00040F4C">
      <w:pPr>
        <w:pStyle w:val="ConsPlusNormal"/>
        <w:jc w:val="center"/>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1. Если отсутствует необходимость реализации мероприятий "последней мили":</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sz w:val="24"/>
          <w:szCs w:val="24"/>
        </w:rPr>
        <w:t>C1 = C1.1 + C1.2 (руб.),</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roofErr w:type="gramStart"/>
      <w:r w:rsidRPr="00040F4C">
        <w:rPr>
          <w:rFonts w:ascii="Times New Roman" w:hAnsi="Times New Roman" w:cs="Times New Roman"/>
          <w:sz w:val="24"/>
          <w:szCs w:val="24"/>
        </w:rPr>
        <w:t>где</w:t>
      </w:r>
      <w:proofErr w:type="gramEnd"/>
      <w:r w:rsidRPr="00040F4C">
        <w:rPr>
          <w:rFonts w:ascii="Times New Roman" w:hAnsi="Times New Roman" w:cs="Times New Roman"/>
          <w:sz w:val="24"/>
          <w:szCs w:val="24"/>
        </w:rPr>
        <w:t>:</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C1 - стандартизированная тарифная </w:t>
      </w:r>
      <w:hyperlink w:anchor="P48" w:history="1">
        <w:r w:rsidRPr="00040F4C">
          <w:rPr>
            <w:rFonts w:ascii="Times New Roman" w:hAnsi="Times New Roman" w:cs="Times New Roman"/>
            <w:color w:val="0000FF"/>
            <w:sz w:val="24"/>
            <w:szCs w:val="24"/>
          </w:rPr>
          <w:t>ставка</w:t>
        </w:r>
      </w:hyperlink>
      <w:r w:rsidRPr="00040F4C">
        <w:rPr>
          <w:rFonts w:ascii="Times New Roman" w:hAnsi="Times New Roman" w:cs="Times New Roman"/>
          <w:sz w:val="24"/>
          <w:szCs w:val="24"/>
        </w:rPr>
        <w:t xml:space="preserve"> на покрытие расходов на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C1.1 - подготовка и выдача сетевой организацией технических условий Заявителю (ТУ);</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C1.2 - проверка сетевой организацией выполнения Заявителем технических условий.</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2. Если при технологическом присоединении Заявителя предусматривается мероприятие "последней мили" по прокладке воздушных линий электропередачи:</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position w:val="-11"/>
          <w:sz w:val="24"/>
          <w:szCs w:val="24"/>
        </w:rPr>
        <w:pict>
          <v:shape id="_x0000_i1025" style="width:183.75pt;height:22.5pt" coordsize="" o:spt="100" adj="0,,0" path="" filled="f" stroked="f">
            <v:stroke joinstyle="miter"/>
            <v:imagedata r:id="rId14" o:title="base_23776_125310_32768"/>
            <v:formulas/>
            <v:path o:connecttype="segments"/>
          </v:shape>
        </w:pic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roofErr w:type="gramStart"/>
      <w:r w:rsidRPr="00040F4C">
        <w:rPr>
          <w:rFonts w:ascii="Times New Roman" w:hAnsi="Times New Roman" w:cs="Times New Roman"/>
          <w:sz w:val="24"/>
          <w:szCs w:val="24"/>
        </w:rPr>
        <w:t>где</w:t>
      </w:r>
      <w:proofErr w:type="gramEnd"/>
      <w:r w:rsidRPr="00040F4C">
        <w:rPr>
          <w:rFonts w:ascii="Times New Roman" w:hAnsi="Times New Roman" w:cs="Times New Roman"/>
          <w:sz w:val="24"/>
          <w:szCs w:val="24"/>
        </w:rPr>
        <w:t>:</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C1 - стандартизированная тарифная </w:t>
      </w:r>
      <w:hyperlink w:anchor="P82" w:history="1">
        <w:r w:rsidRPr="00040F4C">
          <w:rPr>
            <w:rFonts w:ascii="Times New Roman" w:hAnsi="Times New Roman" w:cs="Times New Roman"/>
            <w:color w:val="0000FF"/>
            <w:sz w:val="24"/>
            <w:szCs w:val="24"/>
          </w:rPr>
          <w:t>ставка</w:t>
        </w:r>
      </w:hyperlink>
      <w:r w:rsidRPr="00040F4C">
        <w:rPr>
          <w:rFonts w:ascii="Times New Roman" w:hAnsi="Times New Roman" w:cs="Times New Roman"/>
          <w:sz w:val="24"/>
          <w:szCs w:val="24"/>
        </w:rPr>
        <w:t xml:space="preserve"> на покрытие расходов на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(руб./1 присоединение);</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C2</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L2</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3. Если при технологическом присоединении Заявителя предусматривается мероприятие "последней мили" по прокладке кабельных линий электропередачи:</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position w:val="-11"/>
          <w:sz w:val="24"/>
          <w:szCs w:val="24"/>
        </w:rPr>
        <w:pict>
          <v:shape id="_x0000_i1026" style="width:181.5pt;height:22.5pt" coordsize="" o:spt="100" adj="0,,0" path="" filled="f" stroked="f">
            <v:stroke joinstyle="miter"/>
            <v:imagedata r:id="rId15" o:title="base_23776_125310_32769"/>
            <v:formulas/>
            <v:path o:connecttype="segments"/>
          </v:shape>
        </w:pic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roofErr w:type="gramStart"/>
      <w:r w:rsidRPr="00040F4C">
        <w:rPr>
          <w:rFonts w:ascii="Times New Roman" w:hAnsi="Times New Roman" w:cs="Times New Roman"/>
          <w:sz w:val="24"/>
          <w:szCs w:val="24"/>
        </w:rPr>
        <w:t>где</w:t>
      </w:r>
      <w:proofErr w:type="gramEnd"/>
      <w:r w:rsidRPr="00040F4C">
        <w:rPr>
          <w:rFonts w:ascii="Times New Roman" w:hAnsi="Times New Roman" w:cs="Times New Roman"/>
          <w:sz w:val="24"/>
          <w:szCs w:val="24"/>
        </w:rPr>
        <w:t>:</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C1 - стандартизированная тарифная ставка на покрытие расходов на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C3</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lastRenderedPageBreak/>
        <w:t>L3</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электропередачи:</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position w:val="-11"/>
          <w:sz w:val="24"/>
          <w:szCs w:val="24"/>
        </w:rPr>
        <w:pict>
          <v:shape id="_x0000_i1027" style="width:297.75pt;height:22.5pt" coordsize="" o:spt="100" adj="0,,0" path="" filled="f" stroked="f">
            <v:stroke joinstyle="miter"/>
            <v:imagedata r:id="rId16" o:title="base_23776_125310_32770"/>
            <v:formulas/>
            <v:path o:connecttype="segments"/>
          </v:shape>
        </w:pic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roofErr w:type="gramStart"/>
      <w:r w:rsidRPr="00040F4C">
        <w:rPr>
          <w:rFonts w:ascii="Times New Roman" w:hAnsi="Times New Roman" w:cs="Times New Roman"/>
          <w:sz w:val="24"/>
          <w:szCs w:val="24"/>
        </w:rPr>
        <w:t>где</w:t>
      </w:r>
      <w:proofErr w:type="gramEnd"/>
      <w:r w:rsidRPr="00040F4C">
        <w:rPr>
          <w:rFonts w:ascii="Times New Roman" w:hAnsi="Times New Roman" w:cs="Times New Roman"/>
          <w:sz w:val="24"/>
          <w:szCs w:val="24"/>
        </w:rPr>
        <w:t>:</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C1 - стандартизированная тарифная ставка на покрытие расходов на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C2</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C3</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i-м уровне напряжения в расчете на 1 км линий, руб./км;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L2</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L3</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040F4C">
        <w:rPr>
          <w:rFonts w:ascii="Times New Roman" w:hAnsi="Times New Roman" w:cs="Times New Roman"/>
          <w:sz w:val="24"/>
          <w:szCs w:val="24"/>
        </w:rPr>
        <w:t>реклоузеров</w:t>
      </w:r>
      <w:proofErr w:type="spellEnd"/>
      <w:r w:rsidRPr="00040F4C">
        <w:rPr>
          <w:rFonts w:ascii="Times New Roman" w:hAnsi="Times New Roman" w:cs="Times New Roman"/>
          <w:sz w:val="24"/>
          <w:szCs w:val="24"/>
        </w:rPr>
        <w:t>, распределительных пунктов, переключательных пунктов):</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position w:val="-11"/>
          <w:sz w:val="24"/>
          <w:szCs w:val="24"/>
        </w:rPr>
        <w:pict>
          <v:shape id="_x0000_i1028" style="width:183.75pt;height:22.5pt" coordsize="" o:spt="100" adj="0,,0" path="" filled="f" stroked="f">
            <v:stroke joinstyle="miter"/>
            <v:imagedata r:id="rId17" o:title="base_23776_125310_32771"/>
            <v:formulas/>
            <v:path o:connecttype="segments"/>
          </v:shape>
        </w:pic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roofErr w:type="gramStart"/>
      <w:r w:rsidRPr="00040F4C">
        <w:rPr>
          <w:rFonts w:ascii="Times New Roman" w:hAnsi="Times New Roman" w:cs="Times New Roman"/>
          <w:sz w:val="24"/>
          <w:szCs w:val="24"/>
        </w:rPr>
        <w:t>где</w:t>
      </w:r>
      <w:proofErr w:type="gramEnd"/>
      <w:r w:rsidRPr="00040F4C">
        <w:rPr>
          <w:rFonts w:ascii="Times New Roman" w:hAnsi="Times New Roman" w:cs="Times New Roman"/>
          <w:sz w:val="24"/>
          <w:szCs w:val="24"/>
        </w:rPr>
        <w:t>:</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C1 - стандартизированная тарифная ставка на покрытие расходов на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C4</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на строительство пунктов секционирования (</w:t>
      </w:r>
      <w:proofErr w:type="spellStart"/>
      <w:r w:rsidRPr="00040F4C">
        <w:rPr>
          <w:rFonts w:ascii="Times New Roman" w:hAnsi="Times New Roman" w:cs="Times New Roman"/>
          <w:sz w:val="24"/>
          <w:szCs w:val="24"/>
        </w:rPr>
        <w:t>реклоузеров</w:t>
      </w:r>
      <w:proofErr w:type="spellEnd"/>
      <w:r w:rsidRPr="00040F4C">
        <w:rPr>
          <w:rFonts w:ascii="Times New Roman" w:hAnsi="Times New Roman" w:cs="Times New Roman"/>
          <w:sz w:val="24"/>
          <w:szCs w:val="24"/>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L4</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количество пунктов секционирования (</w:t>
      </w:r>
      <w:proofErr w:type="spellStart"/>
      <w:r w:rsidRPr="00040F4C">
        <w:rPr>
          <w:rFonts w:ascii="Times New Roman" w:hAnsi="Times New Roman" w:cs="Times New Roman"/>
          <w:sz w:val="24"/>
          <w:szCs w:val="24"/>
        </w:rPr>
        <w:t>реклоузеров</w:t>
      </w:r>
      <w:proofErr w:type="spellEnd"/>
      <w:r w:rsidRPr="00040F4C">
        <w:rPr>
          <w:rFonts w:ascii="Times New Roman" w:hAnsi="Times New Roman" w:cs="Times New Roman"/>
          <w:sz w:val="24"/>
          <w:szCs w:val="24"/>
        </w:rPr>
        <w:t xml:space="preserve">, распределительных пунктов, переключательных пунктов) на i-м уровне напряжения в зависимости от вида </w:t>
      </w:r>
      <w:r w:rsidRPr="00040F4C">
        <w:rPr>
          <w:rFonts w:ascii="Times New Roman" w:hAnsi="Times New Roman" w:cs="Times New Roman"/>
          <w:sz w:val="24"/>
          <w:szCs w:val="24"/>
        </w:rPr>
        <w:lastRenderedPageBreak/>
        <w:t>используемого материала и (или) способа выполнения работ (t) (шт.).</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и по строительству центров питания подстанций уровнем напряжения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и выше (ПС):</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r w:rsidRPr="00040F4C">
        <w:rPr>
          <w:rFonts w:ascii="Times New Roman" w:hAnsi="Times New Roman" w:cs="Times New Roman"/>
          <w:position w:val="-41"/>
          <w:sz w:val="24"/>
          <w:szCs w:val="24"/>
        </w:rPr>
        <w:pict>
          <v:shape id="_x0000_i1029" style="width:291pt;height:52.5pt" coordsize="" o:spt="100" adj="0,,0" path="" filled="f" stroked="f">
            <v:stroke joinstyle="miter"/>
            <v:imagedata r:id="rId18" o:title="base_23776_125310_32772"/>
            <v:formulas/>
            <v:path o:connecttype="segments"/>
          </v:shape>
        </w:pic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roofErr w:type="gramStart"/>
      <w:r w:rsidRPr="00040F4C">
        <w:rPr>
          <w:rFonts w:ascii="Times New Roman" w:hAnsi="Times New Roman" w:cs="Times New Roman"/>
          <w:sz w:val="24"/>
          <w:szCs w:val="24"/>
        </w:rPr>
        <w:t>где</w:t>
      </w:r>
      <w:proofErr w:type="gramEnd"/>
      <w:r w:rsidRPr="00040F4C">
        <w:rPr>
          <w:rFonts w:ascii="Times New Roman" w:hAnsi="Times New Roman" w:cs="Times New Roman"/>
          <w:sz w:val="24"/>
          <w:szCs w:val="24"/>
        </w:rPr>
        <w:t>:</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C1 - стандартизированная тарифная ставка на покрытие расходов на технологическое присоединение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C2</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L2</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C3</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L3</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C4</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на строительство пунктов секционирования (</w:t>
      </w:r>
      <w:proofErr w:type="spellStart"/>
      <w:r w:rsidRPr="00040F4C">
        <w:rPr>
          <w:rFonts w:ascii="Times New Roman" w:hAnsi="Times New Roman" w:cs="Times New Roman"/>
          <w:sz w:val="24"/>
          <w:szCs w:val="24"/>
        </w:rPr>
        <w:t>реклоузеров</w:t>
      </w:r>
      <w:proofErr w:type="spellEnd"/>
      <w:r w:rsidRPr="00040F4C">
        <w:rPr>
          <w:rFonts w:ascii="Times New Roman" w:hAnsi="Times New Roman" w:cs="Times New Roman"/>
          <w:sz w:val="24"/>
          <w:szCs w:val="24"/>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L4</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количество пунктов секционирования (</w:t>
      </w:r>
      <w:proofErr w:type="spellStart"/>
      <w:r w:rsidRPr="00040F4C">
        <w:rPr>
          <w:rFonts w:ascii="Times New Roman" w:hAnsi="Times New Roman" w:cs="Times New Roman"/>
          <w:sz w:val="24"/>
          <w:szCs w:val="24"/>
        </w:rPr>
        <w:t>реклоузеров</w:t>
      </w:r>
      <w:proofErr w:type="spellEnd"/>
      <w:r w:rsidRPr="00040F4C">
        <w:rPr>
          <w:rFonts w:ascii="Times New Roman" w:hAnsi="Times New Roman" w:cs="Times New Roman"/>
          <w:sz w:val="24"/>
          <w:szCs w:val="24"/>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C5</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в зависимости от вида используемого материала и (или) способа выполнения работ (t) (руб./кВт);</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C6</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в зависимости от вида используемого материала и (или) способа выполнения работ (t) (руб./кВт);</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C7</w:t>
      </w:r>
      <w:proofErr w:type="gramStart"/>
      <w:r w:rsidRPr="00040F4C">
        <w:rPr>
          <w:rFonts w:ascii="Times New Roman" w:hAnsi="Times New Roman" w:cs="Times New Roman"/>
          <w:sz w:val="24"/>
          <w:szCs w:val="24"/>
        </w:rPr>
        <w:t>i,t</w:t>
      </w:r>
      <w:proofErr w:type="gramEnd"/>
      <w:r w:rsidRPr="00040F4C">
        <w:rPr>
          <w:rFonts w:ascii="Times New Roman" w:hAnsi="Times New Roman" w:cs="Times New Roman"/>
          <w:sz w:val="24"/>
          <w:szCs w:val="24"/>
        </w:rPr>
        <w:t xml:space="preserve"> - стандартизированная тарифная ставка на покрытие расходов на строительство </w:t>
      </w:r>
      <w:r w:rsidRPr="00040F4C">
        <w:rPr>
          <w:rFonts w:ascii="Times New Roman" w:hAnsi="Times New Roman" w:cs="Times New Roman"/>
          <w:sz w:val="24"/>
          <w:szCs w:val="24"/>
        </w:rPr>
        <w:lastRenderedPageBreak/>
        <w:t xml:space="preserve">центров питания, подстанций уровнем напряжения 35 </w:t>
      </w:r>
      <w:proofErr w:type="spellStart"/>
      <w:r w:rsidRPr="00040F4C">
        <w:rPr>
          <w:rFonts w:ascii="Times New Roman" w:hAnsi="Times New Roman" w:cs="Times New Roman"/>
          <w:sz w:val="24"/>
          <w:szCs w:val="24"/>
        </w:rPr>
        <w:t>кВ</w:t>
      </w:r>
      <w:proofErr w:type="spellEnd"/>
      <w:r w:rsidRPr="00040F4C">
        <w:rPr>
          <w:rFonts w:ascii="Times New Roman" w:hAnsi="Times New Roman" w:cs="Times New Roman"/>
          <w:sz w:val="24"/>
          <w:szCs w:val="24"/>
        </w:rPr>
        <w:t xml:space="preserve"> и выше (ПС) в зависимости от вида используемого материала и (или) способа выполнения работ (t) (руб./кВт);</w:t>
      </w:r>
    </w:p>
    <w:p w:rsidR="00040F4C" w:rsidRPr="00040F4C" w:rsidRDefault="00040F4C">
      <w:pPr>
        <w:pStyle w:val="ConsPlusNormal"/>
        <w:spacing w:before="220"/>
        <w:ind w:firstLine="540"/>
        <w:jc w:val="both"/>
        <w:rPr>
          <w:rFonts w:ascii="Times New Roman" w:hAnsi="Times New Roman" w:cs="Times New Roman"/>
          <w:sz w:val="24"/>
          <w:szCs w:val="24"/>
        </w:rPr>
      </w:pPr>
      <w:proofErr w:type="spellStart"/>
      <w:r w:rsidRPr="00040F4C">
        <w:rPr>
          <w:rFonts w:ascii="Times New Roman" w:hAnsi="Times New Roman" w:cs="Times New Roman"/>
          <w:sz w:val="24"/>
          <w:szCs w:val="24"/>
        </w:rPr>
        <w:t>Ni</w:t>
      </w:r>
      <w:proofErr w:type="spellEnd"/>
      <w:r w:rsidRPr="00040F4C">
        <w:rPr>
          <w:rFonts w:ascii="Times New Roman" w:hAnsi="Times New Roman" w:cs="Times New Roman"/>
          <w:sz w:val="24"/>
          <w:szCs w:val="24"/>
        </w:rPr>
        <w:t xml:space="preserve"> - объем максимальной мощности, указанный Заявителем в заявке на технологическое присоединение на i-м уровне напряжения (кВт).</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Примечания:</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2. В соответствии с </w:t>
      </w:r>
      <w:hyperlink r:id="rId19" w:history="1">
        <w:r w:rsidRPr="00040F4C">
          <w:rPr>
            <w:rFonts w:ascii="Times New Roman" w:hAnsi="Times New Roman" w:cs="Times New Roman"/>
            <w:color w:val="0000FF"/>
            <w:sz w:val="24"/>
            <w:szCs w:val="24"/>
          </w:rPr>
          <w:t>подпунктом "г" пункта 30</w:t>
        </w:r>
      </w:hyperlink>
      <w:r w:rsidRPr="00040F4C">
        <w:rPr>
          <w:rFonts w:ascii="Times New Roman" w:hAnsi="Times New Roman" w:cs="Times New Roman"/>
          <w:sz w:val="24"/>
          <w:szCs w:val="24"/>
        </w:rPr>
        <w:t xml:space="preserve"> Методических указаний,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040F4C" w:rsidRPr="00040F4C" w:rsidRDefault="00040F4C">
      <w:pPr>
        <w:pStyle w:val="ConsPlusNormal"/>
        <w:spacing w:before="220"/>
        <w:ind w:firstLine="540"/>
        <w:jc w:val="both"/>
        <w:rPr>
          <w:rFonts w:ascii="Times New Roman" w:hAnsi="Times New Roman" w:cs="Times New Roman"/>
          <w:sz w:val="24"/>
          <w:szCs w:val="24"/>
        </w:rPr>
      </w:pPr>
      <w:r w:rsidRPr="00040F4C">
        <w:rPr>
          <w:rFonts w:ascii="Times New Roman" w:hAnsi="Times New Roman" w:cs="Times New Roman"/>
          <w:sz w:val="24"/>
          <w:szCs w:val="24"/>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20" w:history="1">
        <w:r w:rsidRPr="00040F4C">
          <w:rPr>
            <w:rFonts w:ascii="Times New Roman" w:hAnsi="Times New Roman" w:cs="Times New Roman"/>
            <w:color w:val="0000FF"/>
            <w:sz w:val="24"/>
            <w:szCs w:val="24"/>
          </w:rPr>
          <w:t>пунктом 45</w:t>
        </w:r>
      </w:hyperlink>
      <w:r w:rsidRPr="00040F4C">
        <w:rPr>
          <w:rFonts w:ascii="Times New Roman" w:hAnsi="Times New Roman" w:cs="Times New Roman"/>
          <w:sz w:val="24"/>
          <w:szCs w:val="24"/>
        </w:rPr>
        <w:t xml:space="preserve"> Методических указаний.</w:t>
      </w: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pStyle w:val="ConsPlusNormal"/>
        <w:ind w:firstLine="540"/>
        <w:jc w:val="both"/>
        <w:rPr>
          <w:rFonts w:ascii="Times New Roman" w:hAnsi="Times New Roman" w:cs="Times New Roman"/>
          <w:sz w:val="24"/>
          <w:szCs w:val="24"/>
        </w:rPr>
      </w:pPr>
    </w:p>
    <w:p w:rsidR="00040F4C" w:rsidRPr="00040F4C" w:rsidRDefault="00040F4C">
      <w:pPr>
        <w:rPr>
          <w:rFonts w:ascii="Times New Roman" w:hAnsi="Times New Roman" w:cs="Times New Roman"/>
          <w:sz w:val="24"/>
          <w:szCs w:val="24"/>
        </w:rPr>
        <w:sectPr w:rsidR="00040F4C" w:rsidRPr="00040F4C">
          <w:pgSz w:w="11905" w:h="16838"/>
          <w:pgMar w:top="1134" w:right="850" w:bottom="1134" w:left="1701" w:header="0" w:footer="0" w:gutter="0"/>
          <w:cols w:space="720"/>
        </w:sectPr>
      </w:pPr>
    </w:p>
    <w:p w:rsidR="00040F4C" w:rsidRPr="00040F4C" w:rsidRDefault="00040F4C">
      <w:pPr>
        <w:pStyle w:val="ConsPlusNormal"/>
        <w:jc w:val="right"/>
        <w:outlineLvl w:val="0"/>
        <w:rPr>
          <w:rFonts w:ascii="Times New Roman" w:hAnsi="Times New Roman" w:cs="Times New Roman"/>
          <w:sz w:val="24"/>
          <w:szCs w:val="24"/>
        </w:rPr>
      </w:pPr>
      <w:r w:rsidRPr="00040F4C">
        <w:rPr>
          <w:rFonts w:ascii="Times New Roman" w:hAnsi="Times New Roman" w:cs="Times New Roman"/>
          <w:sz w:val="24"/>
          <w:szCs w:val="24"/>
        </w:rPr>
        <w:lastRenderedPageBreak/>
        <w:t>Приложение 5</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к</w:t>
      </w:r>
      <w:proofErr w:type="gramEnd"/>
      <w:r w:rsidRPr="00040F4C">
        <w:rPr>
          <w:rFonts w:ascii="Times New Roman" w:hAnsi="Times New Roman" w:cs="Times New Roman"/>
          <w:sz w:val="24"/>
          <w:szCs w:val="24"/>
        </w:rPr>
        <w:t xml:space="preserve"> постановлению</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Департамента энергетики и тарифов</w:t>
      </w:r>
    </w:p>
    <w:p w:rsidR="00040F4C" w:rsidRPr="00040F4C" w:rsidRDefault="00040F4C">
      <w:pPr>
        <w:pStyle w:val="ConsPlusNormal"/>
        <w:jc w:val="right"/>
        <w:rPr>
          <w:rFonts w:ascii="Times New Roman" w:hAnsi="Times New Roman" w:cs="Times New Roman"/>
          <w:sz w:val="24"/>
          <w:szCs w:val="24"/>
        </w:rPr>
      </w:pPr>
      <w:r w:rsidRPr="00040F4C">
        <w:rPr>
          <w:rFonts w:ascii="Times New Roman" w:hAnsi="Times New Roman" w:cs="Times New Roman"/>
          <w:sz w:val="24"/>
          <w:szCs w:val="24"/>
        </w:rPr>
        <w:t>Ивановской области</w:t>
      </w:r>
    </w:p>
    <w:p w:rsidR="00040F4C" w:rsidRPr="00040F4C" w:rsidRDefault="00040F4C">
      <w:pPr>
        <w:pStyle w:val="ConsPlusNormal"/>
        <w:jc w:val="right"/>
        <w:rPr>
          <w:rFonts w:ascii="Times New Roman" w:hAnsi="Times New Roman" w:cs="Times New Roman"/>
          <w:sz w:val="24"/>
          <w:szCs w:val="24"/>
        </w:rPr>
      </w:pPr>
      <w:proofErr w:type="gramStart"/>
      <w:r w:rsidRPr="00040F4C">
        <w:rPr>
          <w:rFonts w:ascii="Times New Roman" w:hAnsi="Times New Roman" w:cs="Times New Roman"/>
          <w:sz w:val="24"/>
          <w:szCs w:val="24"/>
        </w:rPr>
        <w:t>от</w:t>
      </w:r>
      <w:proofErr w:type="gramEnd"/>
      <w:r w:rsidRPr="00040F4C">
        <w:rPr>
          <w:rFonts w:ascii="Times New Roman" w:hAnsi="Times New Roman" w:cs="Times New Roman"/>
          <w:sz w:val="24"/>
          <w:szCs w:val="24"/>
        </w:rPr>
        <w:t xml:space="preserve"> 29.12.2017 N 181-э/5</w:t>
      </w:r>
    </w:p>
    <w:p w:rsidR="00040F4C" w:rsidRPr="00040F4C" w:rsidRDefault="00040F4C">
      <w:pPr>
        <w:pStyle w:val="ConsPlusNormal"/>
        <w:jc w:val="right"/>
        <w:rPr>
          <w:rFonts w:ascii="Times New Roman" w:hAnsi="Times New Roman" w:cs="Times New Roman"/>
          <w:sz w:val="24"/>
          <w:szCs w:val="24"/>
        </w:rPr>
      </w:pPr>
    </w:p>
    <w:p w:rsidR="00040F4C" w:rsidRPr="00040F4C" w:rsidRDefault="00040F4C">
      <w:pPr>
        <w:pStyle w:val="ConsPlusTitle"/>
        <w:jc w:val="center"/>
        <w:rPr>
          <w:rFonts w:ascii="Times New Roman" w:hAnsi="Times New Roman" w:cs="Times New Roman"/>
          <w:sz w:val="24"/>
          <w:szCs w:val="24"/>
        </w:rPr>
      </w:pPr>
      <w:bookmarkStart w:id="10" w:name="P947"/>
      <w:bookmarkEnd w:id="10"/>
      <w:r w:rsidRPr="00040F4C">
        <w:rPr>
          <w:rFonts w:ascii="Times New Roman" w:hAnsi="Times New Roman" w:cs="Times New Roman"/>
          <w:sz w:val="24"/>
          <w:szCs w:val="24"/>
        </w:rPr>
        <w:t>РАСХОДЫ,</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СВЯЗАННЫЕ С ОСУЩЕСТВЛЕНИЕМ ТЕХНОЛОГИЧЕСКОГО ПРИСОЕДИНЕНИЯ</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К ЭЛЕКТРИЧЕСКИМ СЕТЯМ ТЕРРИТОРИАЛЬНЫХ СЕТЕВЫХ ОРГАНИЗАЦИЙ</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ИВАНОВСКОЙ ОБЛАСТИ НА 2018 ГОД, НЕ ВКЛЮЧАЕМЫЕ В ПЛАТУ</w:t>
      </w:r>
    </w:p>
    <w:p w:rsidR="00040F4C" w:rsidRPr="00040F4C" w:rsidRDefault="00040F4C">
      <w:pPr>
        <w:pStyle w:val="ConsPlusTitle"/>
        <w:jc w:val="center"/>
        <w:rPr>
          <w:rFonts w:ascii="Times New Roman" w:hAnsi="Times New Roman" w:cs="Times New Roman"/>
          <w:sz w:val="24"/>
          <w:szCs w:val="24"/>
        </w:rPr>
      </w:pPr>
      <w:r w:rsidRPr="00040F4C">
        <w:rPr>
          <w:rFonts w:ascii="Times New Roman" w:hAnsi="Times New Roman" w:cs="Times New Roman"/>
          <w:sz w:val="24"/>
          <w:szCs w:val="24"/>
        </w:rPr>
        <w:t>ЗА ТЕХНОЛОГИЧЕСКОЕ ПРИСОЕДИНЕНИЕ</w:t>
      </w:r>
    </w:p>
    <w:p w:rsidR="00040F4C" w:rsidRPr="00040F4C" w:rsidRDefault="00040F4C">
      <w:pPr>
        <w:pStyle w:val="ConsPlusNormal"/>
        <w:ind w:firstLine="540"/>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911"/>
        <w:gridCol w:w="2948"/>
        <w:gridCol w:w="2948"/>
        <w:gridCol w:w="3061"/>
      </w:tblGrid>
      <w:tr w:rsidR="00040F4C" w:rsidRPr="00040F4C">
        <w:tc>
          <w:tcPr>
            <w:tcW w:w="737" w:type="dxa"/>
            <w:vMerge w:val="restart"/>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N п/п</w:t>
            </w:r>
          </w:p>
        </w:tc>
        <w:tc>
          <w:tcPr>
            <w:tcW w:w="3911" w:type="dxa"/>
            <w:vMerge w:val="restart"/>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Наименование территориальной сетевой организации Ивановской области</w:t>
            </w:r>
          </w:p>
        </w:tc>
        <w:tc>
          <w:tcPr>
            <w:tcW w:w="8957" w:type="dxa"/>
            <w:gridSpan w:val="3"/>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Расходы, связанные с осуществлением технологического присоединения к электрическим сетям территориальных сетевых организаций Ивановской области на 2018 год, не включаемые в плату за технологическое присоединение</w:t>
            </w:r>
          </w:p>
        </w:tc>
      </w:tr>
      <w:tr w:rsidR="00040F4C" w:rsidRPr="00040F4C">
        <w:tc>
          <w:tcPr>
            <w:tcW w:w="737" w:type="dxa"/>
            <w:vMerge/>
          </w:tcPr>
          <w:p w:rsidR="00040F4C" w:rsidRPr="00040F4C" w:rsidRDefault="00040F4C">
            <w:pPr>
              <w:rPr>
                <w:rFonts w:ascii="Times New Roman" w:hAnsi="Times New Roman" w:cs="Times New Roman"/>
                <w:sz w:val="24"/>
                <w:szCs w:val="24"/>
              </w:rPr>
            </w:pPr>
          </w:p>
        </w:tc>
        <w:tc>
          <w:tcPr>
            <w:tcW w:w="3911" w:type="dxa"/>
            <w:vMerge/>
          </w:tcPr>
          <w:p w:rsidR="00040F4C" w:rsidRPr="00040F4C" w:rsidRDefault="00040F4C">
            <w:pPr>
              <w:rPr>
                <w:rFonts w:ascii="Times New Roman" w:hAnsi="Times New Roman" w:cs="Times New Roman"/>
                <w:sz w:val="24"/>
                <w:szCs w:val="24"/>
              </w:rPr>
            </w:pP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 xml:space="preserve">Расходы, связанные с осуществлением технологического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тыс. руб.</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 xml:space="preserve">Расходы, связанные с осуществлением технологического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свыше 15 кВт и до 150 кВт включительно (с учетом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тыс. руб.</w:t>
            </w:r>
          </w:p>
        </w:tc>
        <w:tc>
          <w:tcPr>
            <w:tcW w:w="306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 xml:space="preserve">Расходы на выплату процентов по кредитным договорам, связанным с рассрочкой по оплате технологического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rsidRPr="00040F4C">
              <w:rPr>
                <w:rFonts w:ascii="Times New Roman" w:hAnsi="Times New Roman" w:cs="Times New Roman"/>
                <w:sz w:val="24"/>
                <w:szCs w:val="24"/>
              </w:rPr>
              <w:t>энергопринимающих</w:t>
            </w:r>
            <w:proofErr w:type="spellEnd"/>
            <w:r w:rsidRPr="00040F4C">
              <w:rPr>
                <w:rFonts w:ascii="Times New Roman" w:hAnsi="Times New Roman" w:cs="Times New Roman"/>
                <w:sz w:val="24"/>
                <w:szCs w:val="24"/>
              </w:rPr>
              <w:t xml:space="preserve"> устройств), тыс. руб.</w:t>
            </w:r>
          </w:p>
        </w:tc>
      </w:tr>
      <w:tr w:rsidR="00040F4C" w:rsidRPr="00040F4C">
        <w:tc>
          <w:tcPr>
            <w:tcW w:w="737"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1.</w:t>
            </w:r>
          </w:p>
        </w:tc>
        <w:tc>
          <w:tcPr>
            <w:tcW w:w="3911"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 xml:space="preserve">ПАО "МРСК Центра и Приволжья" </w:t>
            </w:r>
            <w:r w:rsidRPr="00040F4C">
              <w:rPr>
                <w:rFonts w:ascii="Times New Roman" w:hAnsi="Times New Roman" w:cs="Times New Roman"/>
                <w:sz w:val="24"/>
                <w:szCs w:val="24"/>
              </w:rPr>
              <w:lastRenderedPageBreak/>
              <w:t>(филиал "Ивэнерго")</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lastRenderedPageBreak/>
              <w:t>35643,53</w:t>
            </w:r>
          </w:p>
        </w:tc>
        <w:tc>
          <w:tcPr>
            <w:tcW w:w="2948"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306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37,00</w:t>
            </w:r>
          </w:p>
        </w:tc>
      </w:tr>
      <w:tr w:rsidR="00040F4C" w:rsidRPr="00040F4C">
        <w:tc>
          <w:tcPr>
            <w:tcW w:w="737"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lastRenderedPageBreak/>
              <w:t>2.</w:t>
            </w:r>
          </w:p>
        </w:tc>
        <w:tc>
          <w:tcPr>
            <w:tcW w:w="3911"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АО "</w:t>
            </w:r>
            <w:proofErr w:type="spellStart"/>
            <w:r w:rsidRPr="00040F4C">
              <w:rPr>
                <w:rFonts w:ascii="Times New Roman" w:hAnsi="Times New Roman" w:cs="Times New Roman"/>
                <w:sz w:val="24"/>
                <w:szCs w:val="24"/>
              </w:rPr>
              <w:t>Ивгорэлектросеть</w:t>
            </w:r>
            <w:proofErr w:type="spellEnd"/>
            <w:r w:rsidRPr="00040F4C">
              <w:rPr>
                <w:rFonts w:ascii="Times New Roman" w:hAnsi="Times New Roman" w:cs="Times New Roman"/>
                <w:sz w:val="24"/>
                <w:szCs w:val="24"/>
              </w:rPr>
              <w:t>"</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79199,79</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13454,82</w:t>
            </w:r>
          </w:p>
        </w:tc>
        <w:tc>
          <w:tcPr>
            <w:tcW w:w="306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1,60</w:t>
            </w:r>
          </w:p>
        </w:tc>
      </w:tr>
      <w:tr w:rsidR="00040F4C" w:rsidRPr="00040F4C">
        <w:tc>
          <w:tcPr>
            <w:tcW w:w="737"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3.</w:t>
            </w:r>
          </w:p>
        </w:tc>
        <w:tc>
          <w:tcPr>
            <w:tcW w:w="3911"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ОАО "Объединенные электрические сети"</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17527,10</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10159,51</w:t>
            </w:r>
          </w:p>
        </w:tc>
        <w:tc>
          <w:tcPr>
            <w:tcW w:w="3061"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41,58</w:t>
            </w:r>
          </w:p>
        </w:tc>
      </w:tr>
      <w:tr w:rsidR="00040F4C" w:rsidRPr="00040F4C">
        <w:tc>
          <w:tcPr>
            <w:tcW w:w="737"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4.</w:t>
            </w:r>
          </w:p>
        </w:tc>
        <w:tc>
          <w:tcPr>
            <w:tcW w:w="3911"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ООО "Партнер"</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1136,14</w:t>
            </w:r>
          </w:p>
        </w:tc>
        <w:tc>
          <w:tcPr>
            <w:tcW w:w="2948"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306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737"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5.</w:t>
            </w:r>
          </w:p>
        </w:tc>
        <w:tc>
          <w:tcPr>
            <w:tcW w:w="3911"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ОАО "</w:t>
            </w:r>
            <w:proofErr w:type="spellStart"/>
            <w:r w:rsidRPr="00040F4C">
              <w:rPr>
                <w:rFonts w:ascii="Times New Roman" w:hAnsi="Times New Roman" w:cs="Times New Roman"/>
                <w:sz w:val="24"/>
                <w:szCs w:val="24"/>
              </w:rPr>
              <w:t>Вичугская</w:t>
            </w:r>
            <w:proofErr w:type="spellEnd"/>
            <w:r w:rsidRPr="00040F4C">
              <w:rPr>
                <w:rFonts w:ascii="Times New Roman" w:hAnsi="Times New Roman" w:cs="Times New Roman"/>
                <w:sz w:val="24"/>
                <w:szCs w:val="24"/>
              </w:rPr>
              <w:t xml:space="preserve"> городская электросеть"</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1542,99</w:t>
            </w:r>
          </w:p>
        </w:tc>
        <w:tc>
          <w:tcPr>
            <w:tcW w:w="2948"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306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737"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6.</w:t>
            </w:r>
          </w:p>
        </w:tc>
        <w:tc>
          <w:tcPr>
            <w:tcW w:w="3911"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ОАО "Кинешемская ГЭС"</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2574,86</w:t>
            </w:r>
          </w:p>
        </w:tc>
        <w:tc>
          <w:tcPr>
            <w:tcW w:w="2948"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306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737"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7.</w:t>
            </w:r>
          </w:p>
        </w:tc>
        <w:tc>
          <w:tcPr>
            <w:tcW w:w="3911"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Общество с ограниченной ответственностью "</w:t>
            </w:r>
            <w:proofErr w:type="spellStart"/>
            <w:r w:rsidRPr="00040F4C">
              <w:rPr>
                <w:rFonts w:ascii="Times New Roman" w:hAnsi="Times New Roman" w:cs="Times New Roman"/>
                <w:sz w:val="24"/>
                <w:szCs w:val="24"/>
              </w:rPr>
              <w:t>Тейковское</w:t>
            </w:r>
            <w:proofErr w:type="spellEnd"/>
            <w:r w:rsidRPr="00040F4C">
              <w:rPr>
                <w:rFonts w:ascii="Times New Roman" w:hAnsi="Times New Roman" w:cs="Times New Roman"/>
                <w:sz w:val="24"/>
                <w:szCs w:val="24"/>
              </w:rPr>
              <w:t xml:space="preserve"> сетевое предприятие"</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214,58</w:t>
            </w:r>
          </w:p>
        </w:tc>
        <w:tc>
          <w:tcPr>
            <w:tcW w:w="2948"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306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r w:rsidR="00040F4C" w:rsidRPr="00040F4C">
        <w:tc>
          <w:tcPr>
            <w:tcW w:w="737" w:type="dxa"/>
          </w:tcPr>
          <w:p w:rsidR="00040F4C" w:rsidRPr="00040F4C" w:rsidRDefault="00040F4C">
            <w:pPr>
              <w:pStyle w:val="ConsPlusNormal"/>
              <w:rPr>
                <w:rFonts w:ascii="Times New Roman" w:hAnsi="Times New Roman" w:cs="Times New Roman"/>
                <w:sz w:val="24"/>
                <w:szCs w:val="24"/>
              </w:rPr>
            </w:pPr>
            <w:r w:rsidRPr="00040F4C">
              <w:rPr>
                <w:rFonts w:ascii="Times New Roman" w:hAnsi="Times New Roman" w:cs="Times New Roman"/>
                <w:sz w:val="24"/>
                <w:szCs w:val="24"/>
              </w:rPr>
              <w:t>8.</w:t>
            </w:r>
          </w:p>
        </w:tc>
        <w:tc>
          <w:tcPr>
            <w:tcW w:w="3911" w:type="dxa"/>
          </w:tcPr>
          <w:p w:rsidR="00040F4C" w:rsidRPr="00040F4C" w:rsidRDefault="00040F4C">
            <w:pPr>
              <w:pStyle w:val="ConsPlusNormal"/>
              <w:jc w:val="both"/>
              <w:rPr>
                <w:rFonts w:ascii="Times New Roman" w:hAnsi="Times New Roman" w:cs="Times New Roman"/>
                <w:sz w:val="24"/>
                <w:szCs w:val="24"/>
              </w:rPr>
            </w:pPr>
            <w:r w:rsidRPr="00040F4C">
              <w:rPr>
                <w:rFonts w:ascii="Times New Roman" w:hAnsi="Times New Roman" w:cs="Times New Roman"/>
                <w:sz w:val="24"/>
                <w:szCs w:val="24"/>
              </w:rPr>
              <w:t>АО "</w:t>
            </w:r>
            <w:proofErr w:type="spellStart"/>
            <w:r w:rsidRPr="00040F4C">
              <w:rPr>
                <w:rFonts w:ascii="Times New Roman" w:hAnsi="Times New Roman" w:cs="Times New Roman"/>
                <w:sz w:val="24"/>
                <w:szCs w:val="24"/>
              </w:rPr>
              <w:t>Оборонэнерго</w:t>
            </w:r>
            <w:proofErr w:type="spellEnd"/>
            <w:r w:rsidRPr="00040F4C">
              <w:rPr>
                <w:rFonts w:ascii="Times New Roman" w:hAnsi="Times New Roman" w:cs="Times New Roman"/>
                <w:sz w:val="24"/>
                <w:szCs w:val="24"/>
              </w:rPr>
              <w:t>" (филиал "Волго-Вятский")</w:t>
            </w:r>
          </w:p>
        </w:tc>
        <w:tc>
          <w:tcPr>
            <w:tcW w:w="2948" w:type="dxa"/>
          </w:tcPr>
          <w:p w:rsidR="00040F4C" w:rsidRPr="00040F4C" w:rsidRDefault="00040F4C">
            <w:pPr>
              <w:pStyle w:val="ConsPlusNormal"/>
              <w:jc w:val="center"/>
              <w:rPr>
                <w:rFonts w:ascii="Times New Roman" w:hAnsi="Times New Roman" w:cs="Times New Roman"/>
                <w:sz w:val="24"/>
                <w:szCs w:val="24"/>
              </w:rPr>
            </w:pPr>
            <w:r w:rsidRPr="00040F4C">
              <w:rPr>
                <w:rFonts w:ascii="Times New Roman" w:hAnsi="Times New Roman" w:cs="Times New Roman"/>
                <w:sz w:val="24"/>
                <w:szCs w:val="24"/>
              </w:rPr>
              <w:t>605,55</w:t>
            </w:r>
          </w:p>
        </w:tc>
        <w:tc>
          <w:tcPr>
            <w:tcW w:w="2948"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c>
          <w:tcPr>
            <w:tcW w:w="3061" w:type="dxa"/>
          </w:tcPr>
          <w:p w:rsidR="00040F4C" w:rsidRPr="00040F4C" w:rsidRDefault="00040F4C">
            <w:pPr>
              <w:pStyle w:val="ConsPlusNormal"/>
              <w:jc w:val="center"/>
              <w:rPr>
                <w:rFonts w:ascii="Times New Roman" w:hAnsi="Times New Roman" w:cs="Times New Roman"/>
                <w:sz w:val="24"/>
                <w:szCs w:val="24"/>
              </w:rPr>
            </w:pPr>
            <w:proofErr w:type="gramStart"/>
            <w:r w:rsidRPr="00040F4C">
              <w:rPr>
                <w:rFonts w:ascii="Times New Roman" w:hAnsi="Times New Roman" w:cs="Times New Roman"/>
                <w:sz w:val="24"/>
                <w:szCs w:val="24"/>
              </w:rPr>
              <w:t>х</w:t>
            </w:r>
            <w:proofErr w:type="gramEnd"/>
          </w:p>
        </w:tc>
      </w:tr>
    </w:tbl>
    <w:p w:rsidR="00040F4C" w:rsidRPr="00040F4C" w:rsidRDefault="00040F4C">
      <w:pPr>
        <w:pStyle w:val="ConsPlusNormal"/>
        <w:jc w:val="both"/>
        <w:rPr>
          <w:rFonts w:ascii="Times New Roman" w:hAnsi="Times New Roman" w:cs="Times New Roman"/>
          <w:sz w:val="24"/>
          <w:szCs w:val="24"/>
        </w:rPr>
      </w:pPr>
    </w:p>
    <w:p w:rsidR="00040F4C" w:rsidRPr="00040F4C" w:rsidRDefault="00040F4C">
      <w:pPr>
        <w:pStyle w:val="ConsPlusNormal"/>
        <w:jc w:val="both"/>
        <w:rPr>
          <w:rFonts w:ascii="Times New Roman" w:hAnsi="Times New Roman" w:cs="Times New Roman"/>
          <w:sz w:val="24"/>
          <w:szCs w:val="24"/>
        </w:rPr>
      </w:pPr>
    </w:p>
    <w:p w:rsidR="00040F4C" w:rsidRPr="00040F4C" w:rsidRDefault="00040F4C">
      <w:pPr>
        <w:pStyle w:val="ConsPlusNormal"/>
        <w:pBdr>
          <w:top w:val="single" w:sz="6" w:space="0" w:color="auto"/>
        </w:pBdr>
        <w:spacing w:before="100" w:after="100"/>
        <w:jc w:val="both"/>
        <w:rPr>
          <w:rFonts w:ascii="Times New Roman" w:hAnsi="Times New Roman" w:cs="Times New Roman"/>
          <w:sz w:val="24"/>
          <w:szCs w:val="24"/>
        </w:rPr>
      </w:pPr>
    </w:p>
    <w:p w:rsidR="00900C30" w:rsidRPr="00040F4C" w:rsidRDefault="00900C30">
      <w:pPr>
        <w:rPr>
          <w:rFonts w:ascii="Times New Roman" w:hAnsi="Times New Roman" w:cs="Times New Roman"/>
          <w:sz w:val="24"/>
          <w:szCs w:val="24"/>
        </w:rPr>
      </w:pPr>
    </w:p>
    <w:sectPr w:rsidR="00900C30" w:rsidRPr="00040F4C" w:rsidSect="00D7135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4C"/>
    <w:rsid w:val="00040F4C"/>
    <w:rsid w:val="0090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50FC7-651B-4BA1-9BA3-F3A87DE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0F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F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F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FF716D83074D57786ACC886E6E4B7D3C2D5A583D4C7E2F9D5FE7A59D406E02ED3093110BB022Ac7y9L" TargetMode="External"/><Relationship Id="rId13" Type="http://schemas.openxmlformats.org/officeDocument/2006/relationships/hyperlink" Target="consultantplus://offline/ref=D1FFF716D83074D57786ACC886E6E4B7D0CED1A880D6C7E2F9D5FE7A59D406E02ED3093110BB022Cc7yAL" TargetMode="External"/><Relationship Id="rId18"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1FFF716D83074D57786ACC886E6E4B7D0CED1A880D6C7E2F9D5FE7A59D406E02ED3093110BB022Ac7yCL" TargetMode="External"/><Relationship Id="rId12" Type="http://schemas.openxmlformats.org/officeDocument/2006/relationships/hyperlink" Target="consultantplus://offline/ref=D1FFF716D83074D57786ACC886E6E4B7D0CED1A880D6C7E2F9D5FE7A59D406E02ED3093110BB022Cc7yCL"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yperlink" Target="consultantplus://offline/ref=D1FFF716D83074D57786ACC886E6E4B7D0CED1A880D6C7E2F9D5FE7A59D406E02ED3093110BB012Bc7yEL" TargetMode="External"/><Relationship Id="rId1" Type="http://schemas.openxmlformats.org/officeDocument/2006/relationships/styles" Target="styles.xml"/><Relationship Id="rId6" Type="http://schemas.openxmlformats.org/officeDocument/2006/relationships/hyperlink" Target="consultantplus://offline/ref=D1FFF716D83074D57786ACC886E6E4B7D0CED5A585D9C7E2F9D5FE7A59D406E02ED3093110BB052Cc7yFL" TargetMode="External"/><Relationship Id="rId11" Type="http://schemas.openxmlformats.org/officeDocument/2006/relationships/hyperlink" Target="consultantplus://offline/ref=D1FFF716D83074D57786ACC886E6E4B7D0CED1A880D6C7E2F9D5FE7A59D406E02ED3093110BB022Cc7yAL" TargetMode="External"/><Relationship Id="rId5" Type="http://schemas.openxmlformats.org/officeDocument/2006/relationships/hyperlink" Target="consultantplus://offline/ref=D1FFF716D83074D57786ACC886E6E4B7D0CFD0A885D9C7E2F9D5FE7A59cDy4L" TargetMode="External"/><Relationship Id="rId15" Type="http://schemas.openxmlformats.org/officeDocument/2006/relationships/image" Target="media/image2.wmf"/><Relationship Id="rId10" Type="http://schemas.openxmlformats.org/officeDocument/2006/relationships/hyperlink" Target="consultantplus://offline/ref=D1FFF716D83074D57786B2C5908AB8B8D6CD8FAC86D3CEB4A082F82D068400B56Ec9y3L" TargetMode="External"/><Relationship Id="rId19" Type="http://schemas.openxmlformats.org/officeDocument/2006/relationships/hyperlink" Target="consultantplus://offline/ref=D1FFF716D83074D57786ACC886E6E4B7D0CED1A880D6C7E2F9D5FE7A59D406E02ED3093110BB002Fc7yDL" TargetMode="External"/><Relationship Id="rId4" Type="http://schemas.openxmlformats.org/officeDocument/2006/relationships/hyperlink" Target="consultantplus://offline/ref=D1FFF716D83074D57786ACC886E6E4B7D0CED6A187D0C7E2F9D5FE7A59cDy4L" TargetMode="External"/><Relationship Id="rId9" Type="http://schemas.openxmlformats.org/officeDocument/2006/relationships/hyperlink" Target="consultantplus://offline/ref=D1FFF716D83074D57786ACC886E6E4B7D0CED5A585D9C7E2F9D5FE7A59D406E02ED3093110BB052Cc7yFL"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6311</Words>
  <Characters>35979</Characters>
  <Application>Microsoft Office Word</Application>
  <DocSecurity>0</DocSecurity>
  <Lines>299</Lines>
  <Paragraphs>84</Paragraphs>
  <ScaleCrop>false</ScaleCrop>
  <Company/>
  <LinksUpToDate>false</LinksUpToDate>
  <CharactersWithSpaces>42206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onuchina_ov</dc:creator>
  <cp:keywords/>
  <dc:description/>
  <cp:lastModifiedBy>onuchina_ov</cp:lastModifiedBy>
  <cp:revision>1</cp:revision>
  <dcterms:created xsi:type="dcterms:W3CDTF">2018-03-29T11:50:00Z</dcterms:created>
  <dcterms:modified xsi:type="dcterms:W3CDTF">2018-03-29T11:55:00Z</dcterms:modified>
</cp:coreProperties>
</file>