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46" w:rsidRPr="006A7046" w:rsidRDefault="006A7046">
      <w:pPr>
        <w:pStyle w:val="ConsPlusNormal"/>
      </w:pPr>
    </w:p>
    <w:p w:rsidR="006A7046" w:rsidRPr="006A7046" w:rsidRDefault="006A7046">
      <w:pPr>
        <w:pStyle w:val="ConsPlusTitle"/>
        <w:jc w:val="center"/>
      </w:pPr>
      <w:r w:rsidRPr="006A7046">
        <w:t xml:space="preserve">ФЕДЕРАЛЬНАЯ СЛУЖБА </w:t>
      </w:r>
      <w:proofErr w:type="gramStart"/>
      <w:r w:rsidRPr="006A7046">
        <w:t>ПО</w:t>
      </w:r>
      <w:proofErr w:type="gramEnd"/>
      <w:r w:rsidRPr="006A7046">
        <w:t xml:space="preserve"> ТАРИФАМИ</w:t>
      </w:r>
    </w:p>
    <w:p w:rsidR="006A7046" w:rsidRPr="006A7046" w:rsidRDefault="006A7046">
      <w:pPr>
        <w:pStyle w:val="ConsPlusTitle"/>
        <w:jc w:val="center"/>
      </w:pPr>
    </w:p>
    <w:p w:rsidR="006A7046" w:rsidRPr="006A7046" w:rsidRDefault="006A7046">
      <w:pPr>
        <w:pStyle w:val="ConsPlusTitle"/>
        <w:jc w:val="center"/>
      </w:pPr>
      <w:r w:rsidRPr="006A7046">
        <w:t>ПРИКАЗ</w:t>
      </w:r>
    </w:p>
    <w:p w:rsidR="006A7046" w:rsidRPr="006A7046" w:rsidRDefault="006A7046">
      <w:pPr>
        <w:pStyle w:val="ConsPlusTitle"/>
        <w:jc w:val="center"/>
      </w:pPr>
      <w:r w:rsidRPr="006A7046">
        <w:t>от 11 сентября 2012 г. N 209-э/1</w:t>
      </w:r>
    </w:p>
    <w:p w:rsidR="006A7046" w:rsidRPr="006A7046" w:rsidRDefault="006A7046">
      <w:pPr>
        <w:pStyle w:val="ConsPlusTitle"/>
        <w:jc w:val="center"/>
      </w:pPr>
      <w:bookmarkStart w:id="0" w:name="_GoBack"/>
      <w:bookmarkEnd w:id="0"/>
    </w:p>
    <w:p w:rsidR="006A7046" w:rsidRPr="006A7046" w:rsidRDefault="006A7046">
      <w:pPr>
        <w:pStyle w:val="ConsPlusTitle"/>
        <w:jc w:val="center"/>
      </w:pPr>
      <w:r w:rsidRPr="006A7046">
        <w:t>ОБ УТВЕРЖДЕНИИ МЕТОДИЧЕСКИХ УКАЗАНИЙ</w:t>
      </w:r>
    </w:p>
    <w:p w:rsidR="006A7046" w:rsidRPr="006A7046" w:rsidRDefault="006A7046">
      <w:pPr>
        <w:pStyle w:val="ConsPlusTitle"/>
        <w:jc w:val="center"/>
      </w:pPr>
      <w:r w:rsidRPr="006A7046">
        <w:t xml:space="preserve">ПО ОПРЕДЕЛЕНИЮ РАЗМЕРА ПЛАТЫ ЗА </w:t>
      </w:r>
      <w:proofErr w:type="gramStart"/>
      <w:r w:rsidRPr="006A7046">
        <w:t>ТЕХНОЛОГИЧЕСКОЕ</w:t>
      </w:r>
      <w:proofErr w:type="gramEnd"/>
    </w:p>
    <w:p w:rsidR="006A7046" w:rsidRPr="006A7046" w:rsidRDefault="006A7046">
      <w:pPr>
        <w:pStyle w:val="ConsPlusTitle"/>
        <w:jc w:val="center"/>
      </w:pPr>
      <w:r w:rsidRPr="006A7046">
        <w:t>ПРИСОЕДИНЕНИЕ К ЭЛЕКТРИЧЕСКИМ СЕТЯМ</w:t>
      </w:r>
    </w:p>
    <w:p w:rsidR="006A7046" w:rsidRPr="006A7046" w:rsidRDefault="006A7046">
      <w:pPr>
        <w:pStyle w:val="ConsPlusNormal"/>
        <w:jc w:val="center"/>
      </w:pPr>
      <w:r w:rsidRPr="006A7046">
        <w:t>Список изменяющих документов</w:t>
      </w:r>
    </w:p>
    <w:p w:rsidR="006A7046" w:rsidRPr="006A7046" w:rsidRDefault="006A7046">
      <w:pPr>
        <w:pStyle w:val="ConsPlusNormal"/>
        <w:jc w:val="center"/>
      </w:pPr>
      <w:proofErr w:type="gramStart"/>
      <w:r w:rsidRPr="006A7046">
        <w:t>(в ред. Приказов ФСТ России от 27.12.2013 N 1747-э,</w:t>
      </w:r>
      <w:proofErr w:type="gramEnd"/>
    </w:p>
    <w:p w:rsidR="006A7046" w:rsidRPr="006A7046" w:rsidRDefault="006A7046">
      <w:pPr>
        <w:pStyle w:val="ConsPlusNormal"/>
        <w:jc w:val="center"/>
      </w:pPr>
      <w:r w:rsidRPr="006A7046">
        <w:t>от 01.08.2014 N 1198-э)</w:t>
      </w:r>
    </w:p>
    <w:p w:rsidR="006A7046" w:rsidRPr="006A7046" w:rsidRDefault="006A7046">
      <w:pPr>
        <w:pStyle w:val="ConsPlusNormal"/>
        <w:ind w:firstLine="540"/>
        <w:jc w:val="both"/>
      </w:pPr>
    </w:p>
    <w:p w:rsidR="006A7046" w:rsidRPr="006A7046" w:rsidRDefault="006A7046">
      <w:pPr>
        <w:pStyle w:val="ConsPlusNormal"/>
        <w:ind w:firstLine="540"/>
        <w:jc w:val="both"/>
      </w:pPr>
      <w:proofErr w:type="gramStart"/>
      <w:r w:rsidRPr="006A7046">
        <w:t>В соответствии с Федеральным законом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rsidRPr="006A7046">
        <w:t xml:space="preserve"> </w:t>
      </w:r>
      <w:proofErr w:type="gramStart"/>
      <w:r w:rsidRPr="006A7046">
        <w:t>N 52 (часть I), ст. 6236; 2009, N 48, ст. 5711; 2010, N 11, ст. 1175; N 31, ст. 4156, N 31, ст. 4157, N 31, ст. 4158, N 31, ст. 4160; 2011, N 1, ст. 13; N 7, ст. 905; N 11, ст. 1502; N 23, ст. 3263; N 30 (часть I), ст. 4590;</w:t>
      </w:r>
      <w:proofErr w:type="gramEnd"/>
      <w:r w:rsidRPr="006A7046">
        <w:t xml:space="preserve"> </w:t>
      </w:r>
      <w:proofErr w:type="gramStart"/>
      <w:r w:rsidRPr="006A7046">
        <w:t>4596; N 50, ст. 7336, 7343; 2012, N 26, ст. 3446; N 27, ст. 3587), Положением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w:t>
      </w:r>
      <w:proofErr w:type="gramEnd"/>
      <w:r w:rsidRPr="006A7046">
        <w:t xml:space="preserve"> </w:t>
      </w:r>
      <w:proofErr w:type="gramStart"/>
      <w:r w:rsidRPr="006A7046">
        <w:t>N 48, ст. 5032; N 50, ст. 5354; 2007, N 16, ст. 1912; N 25, ст. 3039; N 32, ст. 4145; 2008, N 7, ст. 597; N 17, ст. 1897; N 23, ст. 2719; N 38, ст. 4309; N 46, ст. 5337; 2009, N 1, ст. 142; N 3, ст. 378;</w:t>
      </w:r>
      <w:proofErr w:type="gramEnd"/>
      <w:r w:rsidRPr="006A7046">
        <w:t xml:space="preserve"> </w:t>
      </w:r>
      <w:proofErr w:type="gramStart"/>
      <w:r w:rsidRPr="006A7046">
        <w:t>N 6, ст. 738; N 9, ст. 1119; N 18 (часть II), ст. 2249; N 33, ст. 4086; 2010, N 9, ст. 960; N 13, ст. 1514; N 25, ст. 3169; N 26, ст. 3350; N 30, ст. 4096; N 45, ст. 5851; 2011, N 14, ст. 1935; N 32, ст. 4831;</w:t>
      </w:r>
      <w:proofErr w:type="gramEnd"/>
      <w:r w:rsidRPr="006A7046">
        <w:t xml:space="preserve"> </w:t>
      </w:r>
      <w:proofErr w:type="gramStart"/>
      <w:r w:rsidRPr="006A7046">
        <w:t xml:space="preserve">N 42, ст. 5925),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Правилами технологического присоединения </w:t>
      </w:r>
      <w:proofErr w:type="spellStart"/>
      <w:r w:rsidRPr="006A7046">
        <w:t>энергопринимающих</w:t>
      </w:r>
      <w:proofErr w:type="spellEnd"/>
      <w:r w:rsidRPr="006A7046">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w:t>
      </w:r>
      <w:proofErr w:type="gramEnd"/>
      <w:r w:rsidRPr="006A7046">
        <w:t xml:space="preserve"> </w:t>
      </w:r>
      <w:proofErr w:type="gramStart"/>
      <w:r w:rsidRPr="006A7046">
        <w:t>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8, ст. 979; N 9, ст. 1103;</w:t>
      </w:r>
      <w:proofErr w:type="gramEnd"/>
      <w:r w:rsidRPr="006A7046">
        <w:t xml:space="preserve"> </w:t>
      </w:r>
      <w:proofErr w:type="gramStart"/>
      <w:r w:rsidRPr="006A7046">
        <w:t>N 17, ст. 2088; N 25, ст. 3073; N 41, ст. 4771; 2010, N 12, ст. 1333; N 21, ст. 2607; N 25, ст. 3175; N 40, ст. 5086; 2011, N 10, ст. 1406; 2012, N 4, ст. 504; N 23, ст. 3008; N 41, ст. 5636), приказываю:</w:t>
      </w:r>
      <w:proofErr w:type="gramEnd"/>
    </w:p>
    <w:p w:rsidR="006A7046" w:rsidRPr="006A7046" w:rsidRDefault="006A7046">
      <w:pPr>
        <w:pStyle w:val="ConsPlusNormal"/>
        <w:ind w:firstLine="540"/>
        <w:jc w:val="both"/>
      </w:pPr>
      <w:r w:rsidRPr="006A7046">
        <w:t>1. Утвердить Методические указания по определению размера платы за технологическое присоединение к электрическим сетям согласно приложению к приказу.</w:t>
      </w:r>
    </w:p>
    <w:p w:rsidR="006A7046" w:rsidRPr="006A7046" w:rsidRDefault="006A7046">
      <w:pPr>
        <w:pStyle w:val="ConsPlusNormal"/>
        <w:ind w:firstLine="540"/>
        <w:jc w:val="both"/>
      </w:pPr>
      <w:r w:rsidRPr="006A7046">
        <w:t>2. Признать утратившими силу приказы ФСТ России:</w:t>
      </w:r>
    </w:p>
    <w:p w:rsidR="006A7046" w:rsidRPr="006A7046" w:rsidRDefault="006A7046">
      <w:pPr>
        <w:pStyle w:val="ConsPlusNormal"/>
        <w:ind w:firstLine="540"/>
        <w:jc w:val="both"/>
      </w:pPr>
      <w:r w:rsidRPr="006A7046">
        <w:t>- от 30.11.2010 N 365-э/5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22 декабря 2010 года, регистрационный N 19341);</w:t>
      </w:r>
    </w:p>
    <w:p w:rsidR="006A7046" w:rsidRPr="006A7046" w:rsidRDefault="006A7046">
      <w:pPr>
        <w:pStyle w:val="ConsPlusNormal"/>
        <w:ind w:firstLine="540"/>
        <w:jc w:val="both"/>
      </w:pPr>
      <w:r w:rsidRPr="006A7046">
        <w:t>- от 09.08.2011 N 190-э/1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30 ноября 2010 года N 365-э/5" (зарегистрирован Минюстом России 7 сентября 2011 года, регистрационный N 21751).</w:t>
      </w:r>
    </w:p>
    <w:p w:rsidR="006A7046" w:rsidRPr="006A7046" w:rsidRDefault="006A7046">
      <w:pPr>
        <w:pStyle w:val="ConsPlusNormal"/>
        <w:ind w:firstLine="540"/>
        <w:jc w:val="both"/>
      </w:pPr>
      <w:r w:rsidRPr="006A7046">
        <w:t>3. Настоящий приказ вступает в силу в установленном порядке.</w:t>
      </w:r>
    </w:p>
    <w:p w:rsidR="006A7046" w:rsidRPr="006A7046" w:rsidRDefault="006A7046">
      <w:pPr>
        <w:pStyle w:val="ConsPlusNormal"/>
        <w:ind w:firstLine="540"/>
        <w:jc w:val="both"/>
      </w:pPr>
    </w:p>
    <w:p w:rsidR="006A7046" w:rsidRPr="006A7046" w:rsidRDefault="006A7046">
      <w:pPr>
        <w:pStyle w:val="ConsPlusNormal"/>
        <w:jc w:val="right"/>
      </w:pPr>
      <w:r w:rsidRPr="006A7046">
        <w:t>Руководитель</w:t>
      </w:r>
    </w:p>
    <w:p w:rsidR="006A7046" w:rsidRPr="006A7046" w:rsidRDefault="006A7046">
      <w:pPr>
        <w:pStyle w:val="ConsPlusNormal"/>
        <w:jc w:val="right"/>
      </w:pPr>
      <w:r w:rsidRPr="006A7046">
        <w:t>Федеральной службы по тарифам</w:t>
      </w:r>
    </w:p>
    <w:p w:rsidR="006A7046" w:rsidRPr="006A7046" w:rsidRDefault="006A7046">
      <w:pPr>
        <w:pStyle w:val="ConsPlusNormal"/>
        <w:jc w:val="right"/>
      </w:pPr>
      <w:r w:rsidRPr="006A7046">
        <w:t>С.НОВИКОВ</w:t>
      </w:r>
    </w:p>
    <w:p w:rsidR="006A7046" w:rsidRPr="006A7046" w:rsidRDefault="006A7046">
      <w:pPr>
        <w:pStyle w:val="ConsPlusNormal"/>
        <w:ind w:firstLine="540"/>
        <w:jc w:val="both"/>
      </w:pPr>
    </w:p>
    <w:p w:rsidR="006A7046" w:rsidRPr="006A7046" w:rsidRDefault="006A7046">
      <w:pPr>
        <w:pStyle w:val="ConsPlusNormal"/>
        <w:ind w:firstLine="540"/>
        <w:jc w:val="both"/>
      </w:pPr>
    </w:p>
    <w:p w:rsidR="006A7046" w:rsidRPr="006A7046" w:rsidRDefault="006A7046">
      <w:pPr>
        <w:pStyle w:val="ConsPlusNormal"/>
        <w:ind w:firstLine="540"/>
        <w:jc w:val="both"/>
      </w:pPr>
    </w:p>
    <w:p w:rsidR="006A7046" w:rsidRPr="006A7046" w:rsidRDefault="006A7046">
      <w:pPr>
        <w:pStyle w:val="ConsPlusNormal"/>
        <w:ind w:firstLine="540"/>
        <w:jc w:val="both"/>
      </w:pPr>
    </w:p>
    <w:p w:rsidR="006A7046" w:rsidRPr="006A7046" w:rsidRDefault="006A7046">
      <w:pPr>
        <w:pStyle w:val="ConsPlusNormal"/>
        <w:ind w:firstLine="540"/>
        <w:jc w:val="both"/>
      </w:pPr>
    </w:p>
    <w:p w:rsidR="006A7046" w:rsidRPr="006A7046" w:rsidRDefault="006A7046">
      <w:pPr>
        <w:pStyle w:val="ConsPlusNormal"/>
        <w:jc w:val="right"/>
      </w:pPr>
      <w:r w:rsidRPr="006A7046">
        <w:t>Приложение</w:t>
      </w:r>
    </w:p>
    <w:p w:rsidR="006A7046" w:rsidRPr="006A7046" w:rsidRDefault="006A7046">
      <w:pPr>
        <w:pStyle w:val="ConsPlusNormal"/>
        <w:jc w:val="right"/>
      </w:pPr>
    </w:p>
    <w:p w:rsidR="006A7046" w:rsidRPr="006A7046" w:rsidRDefault="006A7046">
      <w:pPr>
        <w:pStyle w:val="ConsPlusTitle"/>
        <w:jc w:val="center"/>
      </w:pPr>
      <w:bookmarkStart w:id="1" w:name="P33"/>
      <w:bookmarkEnd w:id="1"/>
      <w:r w:rsidRPr="006A7046">
        <w:t>МЕТОДИЧЕСКИЕ УКАЗАНИЯ</w:t>
      </w:r>
    </w:p>
    <w:p w:rsidR="006A7046" w:rsidRPr="006A7046" w:rsidRDefault="006A7046">
      <w:pPr>
        <w:pStyle w:val="ConsPlusTitle"/>
        <w:jc w:val="center"/>
      </w:pPr>
      <w:r w:rsidRPr="006A7046">
        <w:t xml:space="preserve">ПО ОПРЕДЕЛЕНИЮ РАЗМЕРА ПЛАТЫ ЗА </w:t>
      </w:r>
      <w:proofErr w:type="gramStart"/>
      <w:r w:rsidRPr="006A7046">
        <w:t>ТЕХНОЛОГИЧЕСКОЕ</w:t>
      </w:r>
      <w:proofErr w:type="gramEnd"/>
    </w:p>
    <w:p w:rsidR="006A7046" w:rsidRPr="006A7046" w:rsidRDefault="006A7046">
      <w:pPr>
        <w:pStyle w:val="ConsPlusTitle"/>
        <w:jc w:val="center"/>
      </w:pPr>
      <w:r w:rsidRPr="006A7046">
        <w:t>ПРИСОЕДИНЕНИЕ К ЭЛЕКТРИЧЕСКИМ СЕТЯМ</w:t>
      </w:r>
    </w:p>
    <w:p w:rsidR="006A7046" w:rsidRPr="006A7046" w:rsidRDefault="006A7046">
      <w:pPr>
        <w:pStyle w:val="ConsPlusNormal"/>
        <w:jc w:val="center"/>
      </w:pPr>
      <w:r w:rsidRPr="006A7046">
        <w:t>Список изменяющих документов</w:t>
      </w:r>
    </w:p>
    <w:p w:rsidR="006A7046" w:rsidRPr="006A7046" w:rsidRDefault="006A7046">
      <w:pPr>
        <w:pStyle w:val="ConsPlusNormal"/>
        <w:jc w:val="center"/>
      </w:pPr>
      <w:proofErr w:type="gramStart"/>
      <w:r w:rsidRPr="006A7046">
        <w:t>(в ред. Приказов ФСТ России от 27.12.2013 N 1747-э,</w:t>
      </w:r>
      <w:proofErr w:type="gramEnd"/>
    </w:p>
    <w:p w:rsidR="006A7046" w:rsidRPr="006A7046" w:rsidRDefault="006A7046">
      <w:pPr>
        <w:pStyle w:val="ConsPlusNormal"/>
        <w:jc w:val="center"/>
      </w:pPr>
      <w:r w:rsidRPr="006A7046">
        <w:t>от 01.08.2014 N 1198-э)</w:t>
      </w:r>
    </w:p>
    <w:p w:rsidR="006A7046" w:rsidRPr="006A7046" w:rsidRDefault="006A7046">
      <w:pPr>
        <w:pStyle w:val="ConsPlusNormal"/>
        <w:ind w:firstLine="540"/>
        <w:jc w:val="both"/>
      </w:pPr>
    </w:p>
    <w:p w:rsidR="006A7046" w:rsidRPr="006A7046" w:rsidRDefault="006A7046">
      <w:pPr>
        <w:pStyle w:val="ConsPlusNormal"/>
        <w:jc w:val="center"/>
      </w:pPr>
      <w:r w:rsidRPr="006A7046">
        <w:t>I. Общие положения</w:t>
      </w:r>
    </w:p>
    <w:p w:rsidR="006A7046" w:rsidRPr="006A7046" w:rsidRDefault="006A7046">
      <w:pPr>
        <w:pStyle w:val="ConsPlusNormal"/>
        <w:ind w:firstLine="540"/>
        <w:jc w:val="both"/>
      </w:pPr>
    </w:p>
    <w:p w:rsidR="006A7046" w:rsidRPr="006A7046" w:rsidRDefault="006A7046">
      <w:pPr>
        <w:pStyle w:val="ConsPlusNormal"/>
        <w:ind w:firstLine="540"/>
        <w:jc w:val="both"/>
      </w:pPr>
      <w:r w:rsidRPr="006A7046">
        <w:t xml:space="preserve">1. </w:t>
      </w:r>
      <w:proofErr w:type="gramStart"/>
      <w:r w:rsidRPr="006A7046">
        <w:t>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Федеральным законом от 26 марта 2003 г. N 35-ФЗ "Об электроэнергетике" (Собрание законодательства Российской Федерации, 2003, N 13, ст. 1177; 2004, N 35, ст. 3607; 2005, N 1 (часть I), ст. 37;</w:t>
      </w:r>
      <w:proofErr w:type="gramEnd"/>
      <w:r w:rsidRPr="006A7046">
        <w:t xml:space="preserve"> </w:t>
      </w:r>
      <w:proofErr w:type="gramStart"/>
      <w:r w:rsidRPr="006A7046">
        <w:t>2006, N 52 (часть I), ст. 5498; 2007, N 45, ст. 5427; 2008, N 29 (часть I), ст. 3418; N 52 (часть I), ст. 6236; 2009, N 48, ст. 5711; 2010, N 11, ст. 1175; N 31, ст. 4156, ст. 4157; N 31, ст. 4158; ст. 4160; 2011, N 1, ст. 13;</w:t>
      </w:r>
      <w:proofErr w:type="gramEnd"/>
      <w:r w:rsidRPr="006A7046">
        <w:t xml:space="preserve"> N 7, ст. 905; N 11, ст. 1502; N 23, ст. 3263; N 30 (часть I), ст. 4590; N 30 (часть I), ст. 4596; N 50, ст. 7336; N 50, ст. 7343; 2012, N 26, ст. 3446; </w:t>
      </w:r>
      <w:proofErr w:type="gramStart"/>
      <w:r w:rsidRPr="006A7046">
        <w:t>N 27, ст. 3587), постановлением Правительства Российской Федерации от 29 декабря 2011 года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w:t>
      </w:r>
      <w:proofErr w:type="gramEnd"/>
      <w:r w:rsidRPr="006A7046">
        <w:t xml:space="preserve"> </w:t>
      </w:r>
      <w:proofErr w:type="gramStart"/>
      <w:r w:rsidRPr="006A7046">
        <w:t xml:space="preserve">N 41, ст. 5636), Правилами технологического присоединения </w:t>
      </w:r>
      <w:proofErr w:type="spellStart"/>
      <w:r w:rsidRPr="006A7046">
        <w:t>энергопринимающих</w:t>
      </w:r>
      <w:proofErr w:type="spellEnd"/>
      <w:r w:rsidRPr="006A7046">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w:t>
      </w:r>
      <w:proofErr w:type="gramEnd"/>
      <w:r w:rsidRPr="006A7046">
        <w:t xml:space="preserve"> </w:t>
      </w:r>
      <w:proofErr w:type="gramStart"/>
      <w:r w:rsidRPr="006A7046">
        <w:t>2006, N 37, ст. 3876; 2007, N 14, ст. 1687, N 31, ст. 4100; 2009, N 8, ст. 979; N 9, ст. 1103; N 17, ст. 2088; N 25, ст. 3073; N 41, ст. 4771; 2010, N 12, ст. 1333; N 21, ст. 2607; N 25, ст. 3175; N 40, ст. 5086;</w:t>
      </w:r>
      <w:proofErr w:type="gramEnd"/>
      <w:r w:rsidRPr="006A7046">
        <w:t xml:space="preserve"> </w:t>
      </w:r>
      <w:proofErr w:type="gramStart"/>
      <w:r w:rsidRPr="006A7046">
        <w:t>2011, N 10, ст. 1406; 2012, N 4, ст. 504; N 23, ст. 3008; N 41, ст. 5636).</w:t>
      </w:r>
      <w:proofErr w:type="gramEnd"/>
    </w:p>
    <w:p w:rsidR="006A7046" w:rsidRPr="006A7046" w:rsidRDefault="006A7046">
      <w:pPr>
        <w:pStyle w:val="ConsPlusNormal"/>
        <w:ind w:firstLine="540"/>
        <w:jc w:val="both"/>
      </w:pPr>
      <w:r w:rsidRPr="006A7046">
        <w:t xml:space="preserve">2. </w:t>
      </w:r>
      <w:proofErr w:type="gramStart"/>
      <w:r w:rsidRPr="006A7046">
        <w:t xml:space="preserve">Методические указания определяют основные положения по расчету размера платы за технологическое присоединение </w:t>
      </w:r>
      <w:proofErr w:type="spellStart"/>
      <w:r w:rsidRPr="006A7046">
        <w:t>энергопринимающих</w:t>
      </w:r>
      <w:proofErr w:type="spellEnd"/>
      <w:r w:rsidRPr="006A7046">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службой по тарифам (далее - Служба), органами исполнительной власти субъектов</w:t>
      </w:r>
      <w:proofErr w:type="gramEnd"/>
      <w:r w:rsidRPr="006A7046">
        <w:t xml:space="preserve">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6A7046" w:rsidRPr="006A7046" w:rsidRDefault="006A7046">
      <w:pPr>
        <w:pStyle w:val="ConsPlusNormal"/>
        <w:ind w:firstLine="540"/>
        <w:jc w:val="both"/>
      </w:pPr>
      <w:r w:rsidRPr="006A7046">
        <w:t xml:space="preserve">3. </w:t>
      </w:r>
      <w:proofErr w:type="gramStart"/>
      <w:r w:rsidRPr="006A7046">
        <w:t>Понятия, используемые в Методических указаниях, соответствуют определениям, данным в Федеральном законе от 26 марта 2003 г. N 35-ФЗ "Об электроэнергетике", Основах ценообразования в области регулируемых цен (тарифов) в электроэнергетике (далее - Основы ценообразования), утвержденных постановлением Правительства Российской Федерации от 29 декабря 2011 года N 1178" (Собрание законодательства Российской Федерации, 2012, N 4, ст. 504;</w:t>
      </w:r>
      <w:proofErr w:type="gramEnd"/>
      <w:r w:rsidRPr="006A7046">
        <w:t xml:space="preserve"> N 16, ст. 1883; N 20, ст. 2539; N 23, ст. 3008; N 24, ст. 3185; N 28, ст. 3897; </w:t>
      </w:r>
      <w:proofErr w:type="gramStart"/>
      <w:r w:rsidRPr="006A7046">
        <w:t xml:space="preserve">N 41, ст. 5636) и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r w:rsidRPr="006A7046">
        <w:lastRenderedPageBreak/>
        <w:t>недискриминационного доступа к услугам администратора торговой системы оптового рынка и оказания этих услуг</w:t>
      </w:r>
      <w:proofErr w:type="gramEnd"/>
      <w:r w:rsidRPr="006A7046">
        <w:t xml:space="preserve"> </w:t>
      </w:r>
      <w:proofErr w:type="gramStart"/>
      <w:r w:rsidRPr="006A7046">
        <w:t xml:space="preserve">и Правил технологического присоединения </w:t>
      </w:r>
      <w:proofErr w:type="spellStart"/>
      <w:r w:rsidRPr="006A7046">
        <w:t>энергопринимающих</w:t>
      </w:r>
      <w:proofErr w:type="spellEnd"/>
      <w:r w:rsidRPr="006A7046">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(часть II), ст. 5525; 2006, N 37, ст. 3876; 2007, N 14, ст. 1687, N 31, ст. 4100;</w:t>
      </w:r>
      <w:proofErr w:type="gramEnd"/>
      <w:r w:rsidRPr="006A7046">
        <w:t xml:space="preserve"> </w:t>
      </w:r>
      <w:proofErr w:type="gramStart"/>
      <w:r w:rsidRPr="006A7046">
        <w:t>2009, N 8, ст. 979; N 9, ст. 1103; N 17, ст. 2088; N 25, ст. 3073; N 41, ст. 4771; 2010, N 12, ст. 1333; N 21, ст. 2607; N 25, ст. 3175; N 40, ст. 5086; 2011, N 10, ст. 1406; 2012, N 4, ст. 504; N 23, ст. 3008;</w:t>
      </w:r>
      <w:proofErr w:type="gramEnd"/>
      <w:r w:rsidRPr="006A7046">
        <w:t xml:space="preserve"> </w:t>
      </w:r>
      <w:proofErr w:type="gramStart"/>
      <w:r w:rsidRPr="006A7046">
        <w:t>N 41, ст. 5636).</w:t>
      </w:r>
      <w:proofErr w:type="gramEnd"/>
    </w:p>
    <w:p w:rsidR="006A7046" w:rsidRPr="006A7046" w:rsidRDefault="006A7046">
      <w:pPr>
        <w:pStyle w:val="ConsPlusNormal"/>
        <w:ind w:firstLine="540"/>
        <w:jc w:val="both"/>
      </w:pPr>
      <w:r w:rsidRPr="006A7046">
        <w:t xml:space="preserve">4. </w:t>
      </w:r>
      <w:proofErr w:type="gramStart"/>
      <w:r w:rsidRPr="006A7046">
        <w:t>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roofErr w:type="gramEnd"/>
    </w:p>
    <w:p w:rsidR="006A7046" w:rsidRPr="006A7046" w:rsidRDefault="006A7046">
      <w:pPr>
        <w:pStyle w:val="ConsPlusNormal"/>
        <w:jc w:val="both"/>
      </w:pPr>
      <w:r w:rsidRPr="006A7046">
        <w:t>(</w:t>
      </w:r>
      <w:proofErr w:type="gramStart"/>
      <w:r w:rsidRPr="006A7046">
        <w:t>в</w:t>
      </w:r>
      <w:proofErr w:type="gramEnd"/>
      <w:r w:rsidRPr="006A7046">
        <w:t xml:space="preserve"> ред. Приказа ФСТ России от 27.12.2013 N 1747-э)</w:t>
      </w:r>
    </w:p>
    <w:p w:rsidR="006A7046" w:rsidRPr="006A7046" w:rsidRDefault="006A7046">
      <w:pPr>
        <w:pStyle w:val="ConsPlusNormal"/>
        <w:ind w:firstLine="540"/>
        <w:jc w:val="both"/>
      </w:pPr>
      <w:r w:rsidRPr="006A7046">
        <w:t xml:space="preserve">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w:t>
      </w:r>
      <w:proofErr w:type="spellStart"/>
      <w:r w:rsidRPr="006A7046">
        <w:t>энергопринимающих</w:t>
      </w:r>
      <w:proofErr w:type="spellEnd"/>
      <w:r w:rsidRPr="006A7046">
        <w:t xml:space="preserve"> устройств, находящихся в помещениях, расположенных в многоквартирном доме.</w:t>
      </w:r>
    </w:p>
    <w:p w:rsidR="006A7046" w:rsidRPr="006A7046" w:rsidRDefault="006A7046">
      <w:pPr>
        <w:pStyle w:val="ConsPlusNormal"/>
        <w:jc w:val="both"/>
      </w:pPr>
      <w:r w:rsidRPr="006A7046">
        <w:t>(абзац введен Приказом ФСТ России от 27.12.2013 N 1747-э)</w:t>
      </w:r>
    </w:p>
    <w:p w:rsidR="006A7046" w:rsidRPr="006A7046" w:rsidRDefault="006A7046">
      <w:pPr>
        <w:pStyle w:val="ConsPlusNormal"/>
        <w:ind w:firstLine="540"/>
        <w:jc w:val="both"/>
      </w:pPr>
      <w:r w:rsidRPr="006A7046">
        <w:t xml:space="preserve">Плата за технологическое присоединение при изменении категории надежности рассчитывается за объем максимальной мощности </w:t>
      </w:r>
      <w:proofErr w:type="spellStart"/>
      <w:r w:rsidRPr="006A7046">
        <w:t>энергопринимающих</w:t>
      </w:r>
      <w:proofErr w:type="spellEnd"/>
      <w:r w:rsidRPr="006A7046">
        <w:t xml:space="preserve"> устройств Заявителя, у которых изменяется категория надежности.</w:t>
      </w:r>
    </w:p>
    <w:p w:rsidR="006A7046" w:rsidRPr="006A7046" w:rsidRDefault="006A7046">
      <w:pPr>
        <w:pStyle w:val="ConsPlusNormal"/>
        <w:ind w:firstLine="540"/>
        <w:jc w:val="both"/>
      </w:pPr>
      <w:r w:rsidRPr="006A7046">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за объем максимальной мощности, указанный в заявке на технологическое присоединение.</w:t>
      </w:r>
    </w:p>
    <w:p w:rsidR="006A7046" w:rsidRPr="006A7046" w:rsidRDefault="006A7046">
      <w:pPr>
        <w:pStyle w:val="ConsPlusNormal"/>
        <w:ind w:firstLine="540"/>
        <w:jc w:val="both"/>
      </w:pPr>
      <w:r w:rsidRPr="006A7046">
        <w:t>5. Плата за технологическое присоединение взимается однократно &lt;1&gt;.</w:t>
      </w:r>
    </w:p>
    <w:p w:rsidR="006A7046" w:rsidRPr="006A7046" w:rsidRDefault="006A7046">
      <w:pPr>
        <w:pStyle w:val="ConsPlusNormal"/>
        <w:ind w:firstLine="540"/>
        <w:jc w:val="both"/>
      </w:pPr>
      <w:r w:rsidRPr="006A7046">
        <w:t>--------------------------------</w:t>
      </w:r>
    </w:p>
    <w:p w:rsidR="006A7046" w:rsidRPr="006A7046" w:rsidRDefault="006A7046">
      <w:pPr>
        <w:pStyle w:val="ConsPlusNormal"/>
        <w:ind w:firstLine="540"/>
        <w:jc w:val="both"/>
      </w:pPr>
      <w:r w:rsidRPr="006A7046">
        <w:t>&lt;1</w:t>
      </w:r>
      <w:proofErr w:type="gramStart"/>
      <w:r w:rsidRPr="006A7046">
        <w:t>&gt; В</w:t>
      </w:r>
      <w:proofErr w:type="gramEnd"/>
      <w:r w:rsidRPr="006A7046">
        <w:t xml:space="preserve"> соответствии с частью 1 статьи 26 Федерального закона от 26.03.2003 N 35-ФЗ "Об электроэнергетике".</w:t>
      </w:r>
    </w:p>
    <w:p w:rsidR="006A7046" w:rsidRPr="006A7046" w:rsidRDefault="006A7046">
      <w:pPr>
        <w:pStyle w:val="ConsPlusNormal"/>
        <w:ind w:firstLine="540"/>
        <w:jc w:val="both"/>
      </w:pPr>
    </w:p>
    <w:p w:rsidR="006A7046" w:rsidRPr="006A7046" w:rsidRDefault="006A7046">
      <w:pPr>
        <w:pStyle w:val="ConsPlusNormal"/>
        <w:ind w:firstLine="540"/>
        <w:jc w:val="both"/>
      </w:pPr>
      <w:r w:rsidRPr="006A7046">
        <w:t>6. Федеральной службой по тарифам устанавливается размер платы за технологическое присоединение к Единой национальной (общероссийской) электрической сети (далее - ЕНЭС):</w:t>
      </w:r>
    </w:p>
    <w:p w:rsidR="006A7046" w:rsidRPr="006A7046" w:rsidRDefault="006A7046">
      <w:pPr>
        <w:pStyle w:val="ConsPlusNormal"/>
        <w:ind w:firstLine="540"/>
        <w:jc w:val="both"/>
      </w:pPr>
      <w:r w:rsidRPr="006A7046">
        <w:t>1) индивидуально для конкретного Заявителя при обращении в Федеральную службу по тарифам при необходимости выполнения мероприятий, указанных в приложении N 1 к Методическим указаниям;</w:t>
      </w:r>
    </w:p>
    <w:p w:rsidR="006A7046" w:rsidRPr="006A7046" w:rsidRDefault="006A7046">
      <w:pPr>
        <w:pStyle w:val="ConsPlusNormal"/>
        <w:ind w:firstLine="540"/>
        <w:jc w:val="both"/>
      </w:pPr>
      <w:r w:rsidRPr="006A7046">
        <w:t>2) в виде формулы, определяемой в соответствии с п. 33 Методических указаний, в случае осуществления мероприятий, включаемых в стандартизированную тарифную ставку С</w:t>
      </w:r>
      <w:proofErr w:type="gramStart"/>
      <w:r w:rsidRPr="006A7046">
        <w:t>1</w:t>
      </w:r>
      <w:proofErr w:type="gramEnd"/>
      <w:r w:rsidRPr="006A7046">
        <w:t>, указанную в п. 31 Методических указаний.</w:t>
      </w:r>
    </w:p>
    <w:p w:rsidR="006A7046" w:rsidRPr="006A7046" w:rsidRDefault="006A7046">
      <w:pPr>
        <w:pStyle w:val="ConsPlusNormal"/>
        <w:jc w:val="both"/>
      </w:pPr>
      <w:r w:rsidRPr="006A7046">
        <w:t>(п. 6 в ред. Приказа ФСТ России от 27.12.2013 N 1747-э)</w:t>
      </w:r>
    </w:p>
    <w:p w:rsidR="006A7046" w:rsidRPr="006A7046" w:rsidRDefault="006A7046">
      <w:pPr>
        <w:pStyle w:val="ConsPlusNormal"/>
        <w:ind w:firstLine="540"/>
        <w:jc w:val="both"/>
      </w:pPr>
      <w:r w:rsidRPr="006A7046">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6A7046" w:rsidRPr="006A7046" w:rsidRDefault="006A7046">
      <w:pPr>
        <w:pStyle w:val="ConsPlusNormal"/>
        <w:ind w:firstLine="540"/>
        <w:jc w:val="both"/>
      </w:pPr>
      <w:r w:rsidRPr="006A7046">
        <w:t>1) на период регулирования:</w:t>
      </w:r>
    </w:p>
    <w:p w:rsidR="006A7046" w:rsidRPr="006A7046" w:rsidRDefault="006A7046">
      <w:pPr>
        <w:pStyle w:val="ConsPlusNormal"/>
        <w:ind w:firstLine="540"/>
        <w:jc w:val="both"/>
      </w:pPr>
      <w:r w:rsidRPr="006A7046">
        <w:t>- стандартизированные тарифные ставки согласно Главе IV Методических указаний;</w:t>
      </w:r>
    </w:p>
    <w:p w:rsidR="006A7046" w:rsidRPr="006A7046" w:rsidRDefault="006A7046">
      <w:pPr>
        <w:pStyle w:val="ConsPlusNormal"/>
        <w:ind w:firstLine="540"/>
        <w:jc w:val="both"/>
      </w:pPr>
      <w:r w:rsidRPr="006A7046">
        <w:t>- ставки за единицу максимальной мощности (руб./кВт) на период регулирования согласно приложению N 2 к Методическим указаниям, рассчитанные в соответствии с Главой III Методических указаний;</w:t>
      </w:r>
    </w:p>
    <w:p w:rsidR="006A7046" w:rsidRPr="006A7046" w:rsidRDefault="006A7046">
      <w:pPr>
        <w:pStyle w:val="ConsPlusNormal"/>
        <w:ind w:firstLine="540"/>
        <w:jc w:val="both"/>
      </w:pPr>
      <w:r w:rsidRPr="006A7046">
        <w:t>- формула платы за технологическое присоединение;</w:t>
      </w:r>
    </w:p>
    <w:p w:rsidR="006A7046" w:rsidRPr="006A7046" w:rsidRDefault="006A7046">
      <w:pPr>
        <w:pStyle w:val="ConsPlusNormal"/>
        <w:ind w:firstLine="540"/>
        <w:jc w:val="both"/>
      </w:pPr>
      <w:r w:rsidRPr="006A7046">
        <w:t xml:space="preserve">2) по обращению сетевой организации плата за технологическое присоединение к территориальным распределительным электрическим сетям </w:t>
      </w:r>
      <w:proofErr w:type="spellStart"/>
      <w:r w:rsidRPr="006A7046">
        <w:t>энергопринимающих</w:t>
      </w:r>
      <w:proofErr w:type="spellEnd"/>
      <w:r w:rsidRPr="006A7046">
        <w:t xml:space="preserve"> устройств отдельных потребителей максимальной мощностью не менее 8 900 кВт и на уровне напряжения </w:t>
      </w:r>
      <w:r w:rsidRPr="006A7046">
        <w:lastRenderedPageBreak/>
        <w:t xml:space="preserve">не ниже 35 </w:t>
      </w:r>
      <w:proofErr w:type="spellStart"/>
      <w:r w:rsidRPr="006A7046">
        <w:t>кВ</w:t>
      </w:r>
      <w:proofErr w:type="spellEnd"/>
      <w:r w:rsidRPr="006A7046">
        <w:t xml:space="preserve"> и объектов по производству электрической энергии, а также при присоединении по </w:t>
      </w:r>
      <w:proofErr w:type="gramStart"/>
      <w:r w:rsidRPr="006A7046">
        <w:t>индивидуальному проекту</w:t>
      </w:r>
      <w:proofErr w:type="gramEnd"/>
      <w:r w:rsidRPr="006A7046">
        <w:t>.</w:t>
      </w:r>
    </w:p>
    <w:p w:rsidR="006A7046" w:rsidRPr="006A7046" w:rsidRDefault="006A7046">
      <w:pPr>
        <w:pStyle w:val="ConsPlusNormal"/>
        <w:ind w:firstLine="540"/>
        <w:jc w:val="both"/>
      </w:pPr>
      <w:r w:rsidRPr="006A7046">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Выбор ставки платы осуществляется заявителем на стадии заключения договора об осуществлении технологического присоединения.</w:t>
      </w:r>
    </w:p>
    <w:p w:rsidR="006A7046" w:rsidRPr="006A7046" w:rsidRDefault="006A7046">
      <w:pPr>
        <w:pStyle w:val="ConsPlusNormal"/>
        <w:ind w:firstLine="540"/>
        <w:jc w:val="both"/>
      </w:pPr>
      <w:r w:rsidRPr="006A7046">
        <w:t>В случае</w:t>
      </w:r>
      <w:proofErr w:type="gramStart"/>
      <w:r w:rsidRPr="006A7046">
        <w:t>,</w:t>
      </w:r>
      <w:proofErr w:type="gramEnd"/>
      <w:r w:rsidRPr="006A7046">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6A7046" w:rsidRPr="006A7046" w:rsidRDefault="006A7046">
      <w:pPr>
        <w:pStyle w:val="ConsPlusNormal"/>
        <w:jc w:val="both"/>
      </w:pPr>
      <w:r w:rsidRPr="006A7046">
        <w:t>(</w:t>
      </w:r>
      <w:proofErr w:type="gramStart"/>
      <w:r w:rsidRPr="006A7046">
        <w:t>п</w:t>
      </w:r>
      <w:proofErr w:type="gramEnd"/>
      <w:r w:rsidRPr="006A7046">
        <w:t>. 7 в ред. Приказа ФСТ России от 27.12.2013 N 1747-э)</w:t>
      </w:r>
    </w:p>
    <w:p w:rsidR="006A7046" w:rsidRPr="006A7046" w:rsidRDefault="006A7046">
      <w:pPr>
        <w:pStyle w:val="ConsPlusNormal"/>
        <w:ind w:firstLine="540"/>
        <w:jc w:val="both"/>
      </w:pPr>
      <w:r w:rsidRPr="006A7046">
        <w:t>8. Сетевая организация определяет на период регулирования плановые экономически обоснованные расходы на выполнение мероприятий по технологическому присоединению к ее сетям Устройств юридических и физических лиц путем расчета необходимой валовой выручки (далее - НВВ) согласно Основам ценообразования в соответствии с Приложением N 3 к Методическим указаниям.</w:t>
      </w:r>
    </w:p>
    <w:p w:rsidR="006A7046" w:rsidRPr="006A7046" w:rsidRDefault="006A7046">
      <w:pPr>
        <w:pStyle w:val="ConsPlusNormal"/>
        <w:ind w:firstLine="540"/>
        <w:jc w:val="both"/>
      </w:pPr>
      <w:proofErr w:type="gramStart"/>
      <w:r w:rsidRPr="006A7046">
        <w:t xml:space="preserve">В состав НВВ включаются расходы на выполнение мероприятий, указанных в подпунктах "а", "г" - "е" пункта 16 Методических указаний и расходы по мероприятиям, указанным в подпунктах "б" и "в" пункта 16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w:t>
      </w:r>
      <w:proofErr w:type="spellStart"/>
      <w:r w:rsidRPr="006A7046">
        <w:t>энергопринимающих</w:t>
      </w:r>
      <w:proofErr w:type="spellEnd"/>
      <w:r w:rsidRPr="006A7046">
        <w:t xml:space="preserve"> устройств и (или) объектов электроэнергетики (далее - мероприятия "последней мили").</w:t>
      </w:r>
      <w:proofErr w:type="gramEnd"/>
      <w:r w:rsidRPr="006A7046">
        <w:t xml:space="preserve"> Расходы на мероприятия "последней мили" определяются в соответствии с Главой V Методических указаний.</w:t>
      </w:r>
    </w:p>
    <w:p w:rsidR="006A7046" w:rsidRPr="006A7046" w:rsidRDefault="006A7046">
      <w:pPr>
        <w:pStyle w:val="ConsPlusNormal"/>
        <w:ind w:firstLine="540"/>
        <w:jc w:val="both"/>
      </w:pPr>
      <w:r w:rsidRPr="006A7046">
        <w:t xml:space="preserve">9. </w:t>
      </w:r>
      <w:proofErr w:type="gramStart"/>
      <w:r w:rsidRPr="006A7046">
        <w:t>Расходы по мероприятиям "последней мили" на регулируемый период при определении ставок за единицу максимальной мощности (руб./кВт) определяются исходя из фактических средних данных (о присоединенных объемах максимальной мощности, длине линий, объемах максимальной мощности построенных объектов согласно п. 3, 4 указанного в Приложении N 1 к Методическим указаниям) за три предыдущих года по каждому мероприятию, и утвержденных органом исполнительной власти субъекта</w:t>
      </w:r>
      <w:proofErr w:type="gramEnd"/>
      <w:r w:rsidRPr="006A7046">
        <w:t xml:space="preserve"> Российской Федерации в области государственного регулирования тарифов стандартизированных ставок.</w:t>
      </w:r>
    </w:p>
    <w:p w:rsidR="006A7046" w:rsidRPr="006A7046" w:rsidRDefault="006A7046">
      <w:pPr>
        <w:pStyle w:val="ConsPlusNormal"/>
        <w:ind w:firstLine="540"/>
        <w:jc w:val="both"/>
      </w:pPr>
      <w:r w:rsidRPr="006A7046">
        <w:t>При этом расходы для утверждения регулирующим органом стандартизированных тарифных ставок определяются исходя из сметно-нормативной базы ценообразования 2001 года.</w:t>
      </w:r>
    </w:p>
    <w:p w:rsidR="006A7046" w:rsidRPr="006A7046" w:rsidRDefault="006A7046">
      <w:pPr>
        <w:pStyle w:val="ConsPlusNormal"/>
        <w:ind w:firstLine="540"/>
        <w:jc w:val="both"/>
      </w:pPr>
      <w:bookmarkStart w:id="2" w:name="P72"/>
      <w:bookmarkEnd w:id="2"/>
      <w:r w:rsidRPr="006A7046">
        <w:t xml:space="preserve">9.1. </w:t>
      </w:r>
      <w:proofErr w:type="gramStart"/>
      <w:r w:rsidRPr="006A7046">
        <w:t>В случае если фактические средние данные (о присоединенных объемах максимальной мощности, длине воздушных и кабельных линий электропередачи, объемах максимальной мощности построенных объектов) за три предыдущих года отсутствуют, расчет ставки за единицу максимальной мощности (руб./кВт) может производиться исходя из данных за два предыдущих года, а в случае отсутствия данных за два года - за предыдущий год.</w:t>
      </w:r>
      <w:proofErr w:type="gramEnd"/>
    </w:p>
    <w:p w:rsidR="006A7046" w:rsidRPr="006A7046" w:rsidRDefault="006A7046">
      <w:pPr>
        <w:pStyle w:val="ConsPlusNormal"/>
        <w:ind w:firstLine="540"/>
        <w:jc w:val="both"/>
      </w:pPr>
      <w:proofErr w:type="gramStart"/>
      <w:r w:rsidRPr="006A7046">
        <w:t>В случае если сетевая организация в предыдущие периоды не осуществляла технологические присоединения, расчет ставки за единицу максимальной мощности (руб./кВт) может производиться исходя из среднестатистических данных по сетевым организациям в границах одного субъекта Российской Федерации, имеющим аналогичную структуру и характеристики электросетевого хозяйства, или по имеющимся сведениям о планируемых расходах на очередной период регулирования, учитывающих строительство воздушных и кабельных линий электропередачи</w:t>
      </w:r>
      <w:proofErr w:type="gramEnd"/>
      <w:r w:rsidRPr="006A7046">
        <w:t xml:space="preserve"> и объем присоединяемой максимальной мощности указанной сетевой организации.</w:t>
      </w:r>
    </w:p>
    <w:p w:rsidR="006A7046" w:rsidRPr="006A7046" w:rsidRDefault="006A7046">
      <w:pPr>
        <w:pStyle w:val="ConsPlusNormal"/>
        <w:jc w:val="both"/>
      </w:pPr>
      <w:r w:rsidRPr="006A7046">
        <w:t xml:space="preserve">(п. 9.1 </w:t>
      </w:r>
      <w:proofErr w:type="gramStart"/>
      <w:r w:rsidRPr="006A7046">
        <w:t>введен</w:t>
      </w:r>
      <w:proofErr w:type="gramEnd"/>
      <w:r w:rsidRPr="006A7046">
        <w:t xml:space="preserve"> Приказом ФСТ России от 27.12.2013 N 1747-э)</w:t>
      </w:r>
    </w:p>
    <w:p w:rsidR="006A7046" w:rsidRPr="006A7046" w:rsidRDefault="006A7046">
      <w:pPr>
        <w:pStyle w:val="ConsPlusNormal"/>
        <w:ind w:firstLine="540"/>
        <w:jc w:val="both"/>
      </w:pPr>
      <w:r w:rsidRPr="006A7046">
        <w:t>10. Сетевая организация представляет в регулирующий орган сведения о планируемых расходах за технологическое присоединение единицы максимальной мощности (руб./кВт) на очередной календарный год, рассчитываемых в соответствии с Приложением N 2 к Методическим указаниям, отдельно по каждому мероприятию. На основании указанных сведений регулирующим органом утверждаются на регулируемый период ставки по каждому мероприятию, определенному в указанном Приложении.</w:t>
      </w:r>
    </w:p>
    <w:p w:rsidR="006A7046" w:rsidRPr="006A7046" w:rsidRDefault="006A7046">
      <w:pPr>
        <w:pStyle w:val="ConsPlusNormal"/>
        <w:ind w:firstLine="540"/>
        <w:jc w:val="both"/>
      </w:pPr>
      <w:proofErr w:type="gramStart"/>
      <w:r w:rsidRPr="006A7046">
        <w:t xml:space="preserve">С 1 октября 2015 года размер включаемых в состав платы за технологическое присоединение </w:t>
      </w:r>
      <w:proofErr w:type="spellStart"/>
      <w:r w:rsidRPr="006A7046">
        <w:t>энергопринимающих</w:t>
      </w:r>
      <w:proofErr w:type="spellEnd"/>
      <w:r w:rsidRPr="006A7046">
        <w:t xml:space="preserve">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rsidRPr="006A7046">
        <w:lastRenderedPageBreak/>
        <w:t>энергопринимающих</w:t>
      </w:r>
      <w:proofErr w:type="spellEnd"/>
      <w:r w:rsidRPr="006A7046">
        <w:t xml:space="preserve"> устройств и (или) объектов электроэнергетики не может составлять более чем 50 процентов от величины указанных расходов.</w:t>
      </w:r>
      <w:proofErr w:type="gramEnd"/>
    </w:p>
    <w:p w:rsidR="006A7046" w:rsidRPr="006A7046" w:rsidRDefault="006A7046">
      <w:pPr>
        <w:pStyle w:val="ConsPlusNormal"/>
        <w:jc w:val="both"/>
      </w:pPr>
      <w:r w:rsidRPr="006A7046">
        <w:t>(</w:t>
      </w:r>
      <w:proofErr w:type="gramStart"/>
      <w:r w:rsidRPr="006A7046">
        <w:t>а</w:t>
      </w:r>
      <w:proofErr w:type="gramEnd"/>
      <w:r w:rsidRPr="006A7046">
        <w:t>бзац введен Приказом ФСТ России от 01.08.2014 N 1198-э)</w:t>
      </w:r>
    </w:p>
    <w:p w:rsidR="006A7046" w:rsidRPr="006A7046" w:rsidRDefault="006A7046">
      <w:pPr>
        <w:pStyle w:val="ConsPlusNormal"/>
        <w:ind w:firstLine="540"/>
        <w:jc w:val="both"/>
      </w:pPr>
      <w:r w:rsidRPr="006A7046">
        <w:t xml:space="preserve">С 1 октября 2017 года в состав платы за технологическое присоединение </w:t>
      </w:r>
      <w:proofErr w:type="spellStart"/>
      <w:r w:rsidRPr="006A7046">
        <w:t>энергопринимающих</w:t>
      </w:r>
      <w:proofErr w:type="spellEnd"/>
      <w:r w:rsidRPr="006A7046">
        <w:t xml:space="preserve">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6A7046">
        <w:t>энергопринимающих</w:t>
      </w:r>
      <w:proofErr w:type="spellEnd"/>
      <w:r w:rsidRPr="006A7046">
        <w:t xml:space="preserve"> устройств и (или) объектов электроэнергетики.</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ind w:firstLine="540"/>
        <w:jc w:val="both"/>
      </w:pPr>
      <w:proofErr w:type="gramStart"/>
      <w:r w:rsidRPr="006A7046">
        <w:t xml:space="preserve">При этом расходы на строительство объектов электросетевого хозяйства от существующих объектов электросетевого хозяйства до присоединяемых </w:t>
      </w:r>
      <w:proofErr w:type="spellStart"/>
      <w:r w:rsidRPr="006A7046">
        <w:t>энергопринимающих</w:t>
      </w:r>
      <w:proofErr w:type="spellEnd"/>
      <w:r w:rsidRPr="006A7046">
        <w:t xml:space="preserve"> устройств, не учитываемые с 1 октября 2015 года в составе платы за технологическое присоединение </w:t>
      </w:r>
      <w:proofErr w:type="spellStart"/>
      <w:r w:rsidRPr="006A7046">
        <w:t>энергопринимающих</w:t>
      </w:r>
      <w:proofErr w:type="spellEnd"/>
      <w:r w:rsidRPr="006A7046">
        <w:t xml:space="preserve"> устройств максимальной мощностью не более 150 кВт, включаются в расходы сетевой организации, учитываемые при установлении тарифов на услуги по передаче электрической энергии &lt;*&gt;.</w:t>
      </w:r>
      <w:proofErr w:type="gramEnd"/>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ind w:firstLine="540"/>
        <w:jc w:val="both"/>
      </w:pPr>
      <w:r w:rsidRPr="006A7046">
        <w:t>-------------------------------</w:t>
      </w:r>
    </w:p>
    <w:p w:rsidR="006A7046" w:rsidRPr="006A7046" w:rsidRDefault="006A7046">
      <w:pPr>
        <w:pStyle w:val="ConsPlusNormal"/>
        <w:ind w:firstLine="540"/>
        <w:jc w:val="both"/>
      </w:pPr>
      <w:proofErr w:type="gramStart"/>
      <w:r w:rsidRPr="006A7046">
        <w:t>&lt;*&gt; Статья 23.2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rsidRPr="006A7046">
        <w:t xml:space="preserve"> </w:t>
      </w:r>
      <w:proofErr w:type="gramStart"/>
      <w:r w:rsidRPr="006A7046">
        <w:t>N 52 (часть I), ст. 6236; 2009, N 48, ст. 5711; 2010, N 11, ст. 1175; N 31, ст. 4156, ст. 4157, ст. 4158, ст. 4160; 2011, N 1, ст. 13; N 7, ст. 905; N 11, ст. 1502; N 23, ст. 3263; N 30 (часть I), ст. 4590, ст. 4596;</w:t>
      </w:r>
      <w:proofErr w:type="gramEnd"/>
      <w:r w:rsidRPr="006A7046">
        <w:t xml:space="preserve"> N 50, ст. 7336, ст. 7343; 2012, N 26, ст. 3446; N 27, ст. 3587; N 53 (часть I), ст. 7616; 2013, N 14, ст. 1643; N 45, ст. 5797; N 48, ст. 6165; 2014, N 16, ст. 1840; N 30 (часть I), ст. 4218).</w:t>
      </w:r>
    </w:p>
    <w:p w:rsidR="006A7046" w:rsidRPr="006A7046" w:rsidRDefault="006A7046">
      <w:pPr>
        <w:pStyle w:val="ConsPlusNormal"/>
        <w:jc w:val="both"/>
      </w:pPr>
      <w:r w:rsidRPr="006A7046">
        <w:t>(сноска введена Приказом ФСТ России от 01.08.2014 N 1198-э)</w:t>
      </w:r>
    </w:p>
    <w:p w:rsidR="006A7046" w:rsidRPr="006A7046" w:rsidRDefault="006A7046">
      <w:pPr>
        <w:pStyle w:val="ConsPlusNormal"/>
        <w:ind w:firstLine="540"/>
        <w:jc w:val="both"/>
      </w:pPr>
    </w:p>
    <w:p w:rsidR="006A7046" w:rsidRPr="006A7046" w:rsidRDefault="006A7046">
      <w:pPr>
        <w:pStyle w:val="ConsPlusNormal"/>
        <w:ind w:firstLine="540"/>
        <w:jc w:val="both"/>
      </w:pPr>
      <w:r w:rsidRPr="006A7046">
        <w:t xml:space="preserve">11. </w:t>
      </w:r>
      <w:proofErr w:type="gramStart"/>
      <w:r w:rsidRPr="006A7046">
        <w:t>Сетевая организация на основе утвержденных ставок и максимальной мощности, запрашиваемой Заявителем, рассчитывает размер платы за технологическое присоединение для данного Заявителя, включая расходы по мероприятиям, указанным в п. 16 (кроме подпунктов "б" и "в") Методических указаний, и расходы по мероприятиям "последней мили", указанных в Приложении N 1 к Методическим указаниям, осуществляемых на основании выданных сетевой организацией технических условий в зависимости от</w:t>
      </w:r>
      <w:proofErr w:type="gramEnd"/>
      <w:r w:rsidRPr="006A7046">
        <w:t xml:space="preserve"> способа его технологического присоединения и уровня запрашиваемого напряжения.</w:t>
      </w:r>
    </w:p>
    <w:p w:rsidR="006A7046" w:rsidRPr="006A7046" w:rsidRDefault="006A7046">
      <w:pPr>
        <w:pStyle w:val="ConsPlusNormal"/>
        <w:ind w:firstLine="540"/>
        <w:jc w:val="both"/>
      </w:pPr>
      <w:r w:rsidRPr="006A7046">
        <w:t>12.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w:t>
      </w:r>
    </w:p>
    <w:p w:rsidR="006A7046" w:rsidRPr="006A7046" w:rsidRDefault="006A7046">
      <w:pPr>
        <w:pStyle w:val="ConsPlusNormal"/>
        <w:ind w:firstLine="540"/>
        <w:jc w:val="both"/>
      </w:pPr>
      <w:r w:rsidRPr="006A7046">
        <w:t xml:space="preserve">13. </w:t>
      </w:r>
      <w:proofErr w:type="gramStart"/>
      <w:r w:rsidRPr="006A7046">
        <w:t>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присоединением, объем которых согласно п. 7 Основ ценообразования учитывается при установлении тарифов на услуги по передаче электрической энергии, а также утверждает плату Заявителю за объем максимальной мощности, указанной в заявке (в тыс. рублей).</w:t>
      </w:r>
      <w:proofErr w:type="gramEnd"/>
    </w:p>
    <w:p w:rsidR="006A7046" w:rsidRPr="006A7046" w:rsidRDefault="006A7046">
      <w:pPr>
        <w:pStyle w:val="ConsPlusNormal"/>
        <w:ind w:firstLine="540"/>
        <w:jc w:val="both"/>
      </w:pPr>
      <w:bookmarkStart w:id="3" w:name="P89"/>
      <w:bookmarkEnd w:id="3"/>
      <w:r w:rsidRPr="006A7046">
        <w:t>В указанную плату включаются:</w:t>
      </w:r>
    </w:p>
    <w:p w:rsidR="006A7046" w:rsidRPr="006A7046" w:rsidRDefault="006A7046">
      <w:pPr>
        <w:pStyle w:val="ConsPlusNormal"/>
        <w:ind w:firstLine="540"/>
        <w:jc w:val="both"/>
      </w:pPr>
      <w:r w:rsidRPr="006A7046">
        <w:t>- стоимость мероприятий, перечисленных в пункте 16 (за исключением подпунктов "б" и "в") Методических указаний;</w:t>
      </w:r>
    </w:p>
    <w:p w:rsidR="006A7046" w:rsidRPr="006A7046" w:rsidRDefault="006A7046">
      <w:pPr>
        <w:pStyle w:val="ConsPlusNormal"/>
        <w:ind w:firstLine="540"/>
        <w:jc w:val="both"/>
      </w:pPr>
      <w:bookmarkStart w:id="4" w:name="P91"/>
      <w:bookmarkEnd w:id="4"/>
      <w:r w:rsidRPr="006A7046">
        <w:t>- стоимость конкретных мероприятий из Приложения N 1 для данного Заявителя в зависимости от способа его технологического присоединения к электрическим сетям, определенного техническими условиями.</w:t>
      </w:r>
    </w:p>
    <w:p w:rsidR="006A7046" w:rsidRPr="006A7046" w:rsidRDefault="006A7046">
      <w:pPr>
        <w:pStyle w:val="ConsPlusNormal"/>
        <w:ind w:firstLine="540"/>
        <w:jc w:val="both"/>
      </w:pPr>
      <w:r w:rsidRPr="006A7046">
        <w:t xml:space="preserve">Положения абзацев второго - четвертого данного пункта не применяются при расчете платы за технологическое присоединение по </w:t>
      </w:r>
      <w:proofErr w:type="gramStart"/>
      <w:r w:rsidRPr="006A7046">
        <w:t>индивидуальному проекту</w:t>
      </w:r>
      <w:proofErr w:type="gramEnd"/>
      <w:r w:rsidRPr="006A7046">
        <w:t xml:space="preserve"> в соответствии с Главой II Методических указаний.</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ind w:firstLine="540"/>
        <w:jc w:val="both"/>
      </w:pPr>
      <w:r w:rsidRPr="006A7046">
        <w:lastRenderedPageBreak/>
        <w:t>14. Уполномоченный орган исполнительной власти в области государственного регулирования тарифов утверждает такому Заявителю рассчитанный сетевой организацией общий размер платы за технологическое присоединение с разбивкой стоимости по каждому мероприятию, предусмотренному Приложением N 1 к Методическим указаниям, согласно техническим условиям, определяющим способ присоединения Заявителя.</w:t>
      </w:r>
    </w:p>
    <w:p w:rsidR="006A7046" w:rsidRPr="006A7046" w:rsidRDefault="006A7046">
      <w:pPr>
        <w:pStyle w:val="ConsPlusNormal"/>
        <w:ind w:firstLine="540"/>
        <w:jc w:val="both"/>
      </w:pPr>
      <w:r w:rsidRPr="006A7046">
        <w:t xml:space="preserve">15. Любое лицо, заинтересованное в перераспределении в свою пользу максимальной мощности других лиц, </w:t>
      </w:r>
      <w:proofErr w:type="spellStart"/>
      <w:r w:rsidRPr="006A7046">
        <w:t>энергопринимающие</w:t>
      </w:r>
      <w:proofErr w:type="spellEnd"/>
      <w:r w:rsidRPr="006A7046">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sidRPr="006A7046">
        <w:t>энергопринимающие</w:t>
      </w:r>
      <w:proofErr w:type="spellEnd"/>
      <w:r w:rsidRPr="006A7046">
        <w:t xml:space="preserve"> устройства, за расчетом стоимости технологического присоединения посредством перераспределения максимальной мощности.</w:t>
      </w:r>
    </w:p>
    <w:p w:rsidR="006A7046" w:rsidRPr="006A7046" w:rsidRDefault="006A7046">
      <w:pPr>
        <w:pStyle w:val="ConsPlusNormal"/>
        <w:ind w:firstLine="540"/>
        <w:jc w:val="both"/>
      </w:pPr>
      <w:r w:rsidRPr="006A7046">
        <w:t>При этом стоимость информации, предусмотренной пунктом 36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6A7046" w:rsidRPr="006A7046" w:rsidRDefault="006A7046">
      <w:pPr>
        <w:pStyle w:val="ConsPlusNormal"/>
        <w:ind w:firstLine="540"/>
        <w:jc w:val="both"/>
      </w:pPr>
      <w:proofErr w:type="gramStart"/>
      <w:r w:rsidRPr="006A7046">
        <w:t xml:space="preserve">В случае если перераспределение максимальной мощности внутри одного центра питания происходит между двумя лицами, </w:t>
      </w:r>
      <w:proofErr w:type="spellStart"/>
      <w:r w:rsidRPr="006A7046">
        <w:t>энергопринимающие</w:t>
      </w:r>
      <w:proofErr w:type="spellEnd"/>
      <w:r w:rsidRPr="006A7046">
        <w:t xml:space="preserve"> устройства которых ранее были в установленном порядке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w:t>
      </w:r>
      <w:proofErr w:type="gramEnd"/>
      <w:r w:rsidRPr="006A7046">
        <w:t xml:space="preserve"> </w:t>
      </w:r>
      <w:proofErr w:type="gramStart"/>
      <w:r w:rsidRPr="006A7046">
        <w:t xml:space="preserve">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w:t>
      </w:r>
      <w:r w:rsidRPr="006A7046">
        <w:rPr>
          <w:position w:val="-8"/>
        </w:rPr>
        <w:pict>
          <v:shape id="_x0000_i1025" style="width:15.6pt;height:19.7pt" coordsize="" o:spt="100" adj="0,,0" path="" filled="f" stroked="f">
            <v:stroke joinstyle="miter"/>
            <v:imagedata r:id="rId5" o:title="base_1_167684_59"/>
            <v:formulas/>
            <v:path o:connecttype="segments"/>
          </v:shape>
        </w:pict>
      </w:r>
      <w:r w:rsidRPr="006A7046">
        <w:t xml:space="preserve"> на покрытие расходов на технологическое присоединение </w:t>
      </w:r>
      <w:proofErr w:type="spellStart"/>
      <w:r w:rsidRPr="006A7046">
        <w:t>энергопринимающих</w:t>
      </w:r>
      <w:proofErr w:type="spellEnd"/>
      <w:r w:rsidRPr="006A7046">
        <w:t xml:space="preserve"> устройств потребителей электрической энергии, объектов электросетевого хозяйства, принадлежащих сетевым организациям и иным лицам (руб./кВт),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roofErr w:type="gramEnd"/>
    </w:p>
    <w:p w:rsidR="006A7046" w:rsidRPr="006A7046" w:rsidRDefault="006A7046">
      <w:pPr>
        <w:pStyle w:val="ConsPlusNormal"/>
        <w:jc w:val="both"/>
      </w:pPr>
      <w:r w:rsidRPr="006A7046">
        <w:t>(п. 15 в ред. Приказа ФСТ России от 27.12.2013 N 1747-э)</w:t>
      </w:r>
    </w:p>
    <w:p w:rsidR="006A7046" w:rsidRPr="006A7046" w:rsidRDefault="006A7046">
      <w:pPr>
        <w:pStyle w:val="ConsPlusNormal"/>
        <w:ind w:firstLine="540"/>
        <w:jc w:val="both"/>
      </w:pPr>
      <w:bookmarkStart w:id="5" w:name="P99"/>
      <w:bookmarkEnd w:id="5"/>
      <w:r w:rsidRPr="006A7046">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6A7046" w:rsidRPr="006A7046" w:rsidRDefault="006A7046">
      <w:pPr>
        <w:pStyle w:val="ConsPlusNormal"/>
        <w:ind w:firstLine="540"/>
        <w:jc w:val="both"/>
      </w:pPr>
      <w:bookmarkStart w:id="6" w:name="P100"/>
      <w:bookmarkEnd w:id="6"/>
      <w:r w:rsidRPr="006A7046">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6A7046" w:rsidRPr="006A7046" w:rsidRDefault="006A7046">
      <w:pPr>
        <w:pStyle w:val="ConsPlusNormal"/>
        <w:ind w:firstLine="540"/>
        <w:jc w:val="both"/>
      </w:pPr>
      <w:bookmarkStart w:id="7" w:name="P101"/>
      <w:bookmarkEnd w:id="7"/>
      <w:r w:rsidRPr="006A7046">
        <w:t>б) разработку сетевой организацией проектной документации согласно обязательствам, предусмотренным техническими условиями;</w:t>
      </w:r>
    </w:p>
    <w:p w:rsidR="006A7046" w:rsidRPr="006A7046" w:rsidRDefault="006A7046">
      <w:pPr>
        <w:pStyle w:val="ConsPlusNormal"/>
        <w:ind w:firstLine="540"/>
        <w:jc w:val="both"/>
      </w:pPr>
      <w:bookmarkStart w:id="8" w:name="P102"/>
      <w:bookmarkEnd w:id="8"/>
      <w:r w:rsidRPr="006A7046">
        <w:t>в)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6A7046" w:rsidRPr="006A7046" w:rsidRDefault="006A7046">
      <w:pPr>
        <w:pStyle w:val="ConsPlusNormal"/>
        <w:ind w:firstLine="540"/>
        <w:jc w:val="both"/>
      </w:pPr>
      <w:bookmarkStart w:id="9" w:name="P103"/>
      <w:bookmarkEnd w:id="9"/>
      <w:r w:rsidRPr="006A7046">
        <w:t>г) проверку сетевой организацией выполнения Заявителем технических условий;</w:t>
      </w:r>
    </w:p>
    <w:p w:rsidR="006A7046" w:rsidRPr="006A7046" w:rsidRDefault="006A7046">
      <w:pPr>
        <w:pStyle w:val="ConsPlusNormal"/>
        <w:ind w:firstLine="540"/>
        <w:jc w:val="both"/>
      </w:pPr>
      <w:proofErr w:type="gramStart"/>
      <w:r w:rsidRPr="006A7046">
        <w:t xml:space="preserve">д) осмотр (обследование)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Правилами технологического присоединения согласованию с таким субъектом оперативно-диспетчерского управления (для лиц, указанных в п. 12 Правил технологического присоединения, в случае осуществления технологического присоединения </w:t>
      </w:r>
      <w:proofErr w:type="spellStart"/>
      <w:r w:rsidRPr="006A7046">
        <w:t>энергопринимающих</w:t>
      </w:r>
      <w:proofErr w:type="spellEnd"/>
      <w:r w:rsidRPr="006A7046">
        <w:t xml:space="preserve"> устройств</w:t>
      </w:r>
      <w:proofErr w:type="gramEnd"/>
      <w:r w:rsidRPr="006A7046">
        <w:t xml:space="preserve"> </w:t>
      </w:r>
      <w:proofErr w:type="gramStart"/>
      <w:r w:rsidRPr="006A7046">
        <w:t xml:space="preserve">указанных заявителей по третьей категории надежности (по одному источнику электроснабжения) к </w:t>
      </w:r>
      <w:r w:rsidRPr="006A7046">
        <w:lastRenderedPageBreak/>
        <w:t xml:space="preserve">электрическим сетям классом напряжения до 10 </w:t>
      </w:r>
      <w:proofErr w:type="spellStart"/>
      <w:r w:rsidRPr="006A7046">
        <w:t>кВ</w:t>
      </w:r>
      <w:proofErr w:type="spellEnd"/>
      <w:r w:rsidRPr="006A7046">
        <w:t xml:space="preserve"> включительно, а также для лиц, указанных в п. 12(1), 13 и 14 Правил технологического присоединения, осмотр присоединяемых </w:t>
      </w:r>
      <w:proofErr w:type="spellStart"/>
      <w:r w:rsidRPr="006A7046">
        <w:t>энергопринимающих</w:t>
      </w:r>
      <w:proofErr w:type="spellEnd"/>
      <w:r w:rsidRPr="006A7046">
        <w:t xml:space="preserve"> устройств Заявителя, включая вводные распределительные устройства, должен осуществляться с участием сетевой организации и Заявителя), с выдачей акта осмотра (обследования) </w:t>
      </w:r>
      <w:proofErr w:type="spellStart"/>
      <w:r w:rsidRPr="006A7046">
        <w:t>энергопринимающих</w:t>
      </w:r>
      <w:proofErr w:type="spellEnd"/>
      <w:r w:rsidRPr="006A7046">
        <w:t xml:space="preserve"> устройств Заявителя;</w:t>
      </w:r>
      <w:proofErr w:type="gramEnd"/>
    </w:p>
    <w:p w:rsidR="006A7046" w:rsidRPr="006A7046" w:rsidRDefault="006A7046">
      <w:pPr>
        <w:pStyle w:val="ConsPlusNormal"/>
        <w:jc w:val="both"/>
      </w:pPr>
      <w:r w:rsidRPr="006A7046">
        <w:t>(</w:t>
      </w:r>
      <w:proofErr w:type="spellStart"/>
      <w:r w:rsidRPr="006A7046">
        <w:t>пп</w:t>
      </w:r>
      <w:proofErr w:type="spellEnd"/>
      <w:r w:rsidRPr="006A7046">
        <w:t>. "д" в ред. Приказа ФСТ России от 27.12.2013 N 1747-э)</w:t>
      </w:r>
    </w:p>
    <w:p w:rsidR="006A7046" w:rsidRPr="006A7046" w:rsidRDefault="006A7046">
      <w:pPr>
        <w:pStyle w:val="ConsPlusNormal"/>
        <w:ind w:firstLine="540"/>
        <w:jc w:val="both"/>
      </w:pPr>
      <w:bookmarkStart w:id="10" w:name="P106"/>
      <w:bookmarkEnd w:id="10"/>
      <w:r w:rsidRPr="006A7046">
        <w:t>е)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6A7046" w:rsidRPr="006A7046" w:rsidRDefault="006A7046">
      <w:pPr>
        <w:pStyle w:val="ConsPlusNormal"/>
        <w:ind w:firstLine="540"/>
        <w:jc w:val="both"/>
      </w:pPr>
      <w:r w:rsidRPr="006A7046">
        <w:t>По указанным мероприятиям сетевая организация представляет информацию согласно Приложению N 2.</w:t>
      </w:r>
    </w:p>
    <w:p w:rsidR="006A7046" w:rsidRPr="006A7046" w:rsidRDefault="006A7046">
      <w:pPr>
        <w:pStyle w:val="ConsPlusNormal"/>
        <w:jc w:val="both"/>
      </w:pPr>
      <w:r w:rsidRPr="006A7046">
        <w:t>(в ред. Приказа ФСТ России от 27.12.2013 N 1747-э)</w:t>
      </w:r>
    </w:p>
    <w:p w:rsidR="006A7046" w:rsidRPr="006A7046" w:rsidRDefault="006A7046">
      <w:pPr>
        <w:pStyle w:val="ConsPlusNormal"/>
        <w:ind w:firstLine="540"/>
        <w:jc w:val="both"/>
      </w:pPr>
      <w:r w:rsidRPr="006A7046">
        <w:t>16.1. Расходы на осмотр присоединяемых Устройств Заявителя, включая осмотр вводных распределительных устройств, сетевой организацией и Заявителем (без участия должностного лица органа федерального государственного энергетического надзора), учитываются при установлении платы за технологическое присоединение для следующих категорий заявителей:</w:t>
      </w:r>
    </w:p>
    <w:p w:rsidR="006A7046" w:rsidRPr="006A7046" w:rsidRDefault="006A7046">
      <w:pPr>
        <w:pStyle w:val="ConsPlusNormal"/>
        <w:ind w:firstLine="540"/>
        <w:jc w:val="both"/>
      </w:pPr>
      <w:proofErr w:type="gramStart"/>
      <w:r w:rsidRPr="006A7046">
        <w:t xml:space="preserve">- заявителей - юридических лиц или индивидуальных предпринимателей в целях технологического присоединения по одному источнику электроснабжения </w:t>
      </w:r>
      <w:proofErr w:type="spellStart"/>
      <w:r w:rsidRPr="006A7046">
        <w:t>энергопринимающих</w:t>
      </w:r>
      <w:proofErr w:type="spellEnd"/>
      <w:r w:rsidRPr="006A7046">
        <w:t xml:space="preserve"> устройств, максимальная мощность которых составляет до 150 кВт включительно (с учетом ранее присоединенной в данной точке присоединения </w:t>
      </w:r>
      <w:proofErr w:type="spellStart"/>
      <w:r w:rsidRPr="006A7046">
        <w:t>энергопринимающих</w:t>
      </w:r>
      <w:proofErr w:type="spellEnd"/>
      <w:r w:rsidRPr="006A7046">
        <w:t xml:space="preserve"> устройств);</w:t>
      </w:r>
      <w:proofErr w:type="gramEnd"/>
    </w:p>
    <w:p w:rsidR="006A7046" w:rsidRPr="006A7046" w:rsidRDefault="006A7046">
      <w:pPr>
        <w:pStyle w:val="ConsPlusNormal"/>
        <w:ind w:firstLine="540"/>
        <w:jc w:val="both"/>
      </w:pPr>
      <w:proofErr w:type="gramStart"/>
      <w:r w:rsidRPr="006A7046">
        <w:t xml:space="preserve">- заявителей - юридических лиц или индивидуальных предпринимателей, максимальная мощность которых составляет свыше 150 кВт и менее 670 кВт, в случае осуществления технологического присоединения </w:t>
      </w:r>
      <w:proofErr w:type="spellStart"/>
      <w:r w:rsidRPr="006A7046">
        <w:t>энергопринимающих</w:t>
      </w:r>
      <w:proofErr w:type="spellEnd"/>
      <w:r w:rsidRPr="006A7046">
        <w:t xml:space="preserve"> устройств указанных заявителей по третьей категории надежности (по одному источнику электроснабжения) к электрическим сетям классом напряжения до 10 </w:t>
      </w:r>
      <w:proofErr w:type="spellStart"/>
      <w:r w:rsidRPr="006A7046">
        <w:t>кВ</w:t>
      </w:r>
      <w:proofErr w:type="spellEnd"/>
      <w:r w:rsidRPr="006A7046">
        <w:t xml:space="preserve"> включительно (с учетом ранее присоединенной в данной точке присоединения мощности);</w:t>
      </w:r>
      <w:proofErr w:type="gramEnd"/>
    </w:p>
    <w:p w:rsidR="006A7046" w:rsidRPr="006A7046" w:rsidRDefault="006A7046">
      <w:pPr>
        <w:pStyle w:val="ConsPlusNormal"/>
        <w:ind w:firstLine="540"/>
        <w:jc w:val="both"/>
      </w:pPr>
      <w:r w:rsidRPr="006A7046">
        <w:t>- заявителей в целях временного технологического присоединения, предусмотренного разделом VII Правил технологического присоединения;</w:t>
      </w:r>
    </w:p>
    <w:p w:rsidR="006A7046" w:rsidRPr="006A7046" w:rsidRDefault="006A7046">
      <w:pPr>
        <w:pStyle w:val="ConsPlusNormal"/>
        <w:ind w:firstLine="540"/>
        <w:jc w:val="both"/>
      </w:pPr>
      <w:proofErr w:type="gramStart"/>
      <w:r w:rsidRPr="006A7046">
        <w:t xml:space="preserve">- заявителей - физических лиц в целях технологического присоединения </w:t>
      </w:r>
      <w:proofErr w:type="spellStart"/>
      <w:r w:rsidRPr="006A7046">
        <w:t>энергопринимающих</w:t>
      </w:r>
      <w:proofErr w:type="spellEnd"/>
      <w:r w:rsidRPr="006A7046">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6A7046">
        <w:t>энергопринимающих</w:t>
      </w:r>
      <w:proofErr w:type="spellEnd"/>
      <w:r w:rsidRPr="006A7046">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6A7046" w:rsidRPr="006A7046" w:rsidRDefault="006A7046">
      <w:pPr>
        <w:pStyle w:val="ConsPlusNormal"/>
        <w:jc w:val="both"/>
      </w:pPr>
      <w:r w:rsidRPr="006A7046">
        <w:t xml:space="preserve">(п. 16.1 </w:t>
      </w:r>
      <w:proofErr w:type="gramStart"/>
      <w:r w:rsidRPr="006A7046">
        <w:t>введен</w:t>
      </w:r>
      <w:proofErr w:type="gramEnd"/>
      <w:r w:rsidRPr="006A7046">
        <w:t xml:space="preserve"> Приказом ФСТ России от 27.12.2013 N 1747-э)</w:t>
      </w:r>
    </w:p>
    <w:p w:rsidR="006A7046" w:rsidRPr="006A7046" w:rsidRDefault="006A7046">
      <w:pPr>
        <w:pStyle w:val="ConsPlusNormal"/>
        <w:ind w:firstLine="540"/>
        <w:jc w:val="both"/>
      </w:pPr>
      <w:r w:rsidRPr="006A7046">
        <w:t>17.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6A7046" w:rsidRPr="006A7046" w:rsidRDefault="006A7046">
      <w:pPr>
        <w:pStyle w:val="ConsPlusNormal"/>
        <w:ind w:firstLine="540"/>
        <w:jc w:val="both"/>
      </w:pPr>
      <w:bookmarkStart w:id="11" w:name="P116"/>
      <w:bookmarkEnd w:id="11"/>
      <w:r w:rsidRPr="006A7046">
        <w:t xml:space="preserve">18. </w:t>
      </w:r>
      <w:proofErr w:type="gramStart"/>
      <w:r w:rsidRPr="006A7046">
        <w:t xml:space="preserve">Плата для Заявителя, подавшего заявку в целях технологического присоединения </w:t>
      </w:r>
      <w:proofErr w:type="spellStart"/>
      <w:r w:rsidRPr="006A7046">
        <w:t>энергопринимающих</w:t>
      </w:r>
      <w:proofErr w:type="spellEnd"/>
      <w:r w:rsidRPr="006A7046">
        <w:t xml:space="preserve"> устройств максимальной мощностью, не превышающей 15 кВт включительно (с учетом ранее присоединенной в данной точке присоединения мощности),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w:t>
      </w:r>
      <w:proofErr w:type="gramEnd"/>
      <w:r w:rsidRPr="006A7046">
        <w:t xml:space="preserve"> 20 </w:t>
      </w:r>
      <w:proofErr w:type="spellStart"/>
      <w:r w:rsidRPr="006A7046">
        <w:t>кВ</w:t>
      </w:r>
      <w:proofErr w:type="spellEnd"/>
      <w:r w:rsidRPr="006A7046">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A7046" w:rsidRPr="006A7046" w:rsidRDefault="006A7046">
      <w:pPr>
        <w:pStyle w:val="ConsPlusNormal"/>
        <w:jc w:val="both"/>
      </w:pPr>
      <w:r w:rsidRPr="006A7046">
        <w:t>(в ред. Приказа ФСТ России от 27.12.2013 N 1747-э)</w:t>
      </w:r>
    </w:p>
    <w:p w:rsidR="006A7046" w:rsidRPr="006A7046" w:rsidRDefault="006A7046">
      <w:pPr>
        <w:pStyle w:val="ConsPlusNormal"/>
        <w:ind w:firstLine="540"/>
        <w:jc w:val="both"/>
      </w:pPr>
      <w:proofErr w:type="gramStart"/>
      <w:r w:rsidRPr="006A7046">
        <w:t xml:space="preserve">В соответствии с пунктом 8 Правил технологического присоединения </w:t>
      </w:r>
      <w:proofErr w:type="spellStart"/>
      <w:r w:rsidRPr="006A7046">
        <w:t>энергопринимающих</w:t>
      </w:r>
      <w:proofErr w:type="spellEnd"/>
      <w:r w:rsidRPr="006A7046">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расстоянием от границ участка Заявителя до объектов </w:t>
      </w:r>
      <w:r w:rsidRPr="006A7046">
        <w:lastRenderedPageBreak/>
        <w:t>электросетевого хозяйства сетевой организации понимается минимальное расстояние, измеряемое по прямой линии</w:t>
      </w:r>
      <w:proofErr w:type="gramEnd"/>
      <w:r w:rsidRPr="006A7046">
        <w:t xml:space="preserve"> </w:t>
      </w:r>
      <w:proofErr w:type="gramStart"/>
      <w:r w:rsidRPr="006A7046">
        <w:t xml:space="preserve">от границы участка (нахождения присоединяемых </w:t>
      </w:r>
      <w:proofErr w:type="spellStart"/>
      <w:r w:rsidRPr="006A7046">
        <w:t>энергопринимающих</w:t>
      </w:r>
      <w:proofErr w:type="spellEnd"/>
      <w:r w:rsidRPr="006A7046">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подпунктом "б" пункта 16 Правил технологического присоединения, начиная с даты</w:t>
      </w:r>
      <w:proofErr w:type="gramEnd"/>
      <w:r w:rsidRPr="006A7046">
        <w:t xml:space="preserve"> подачи заявки в сетевую организацию.</w:t>
      </w:r>
    </w:p>
    <w:p w:rsidR="006A7046" w:rsidRPr="006A7046" w:rsidRDefault="006A7046">
      <w:pPr>
        <w:pStyle w:val="ConsPlusNormal"/>
        <w:ind w:firstLine="540"/>
        <w:jc w:val="both"/>
      </w:pPr>
      <w:proofErr w:type="gramStart"/>
      <w:r w:rsidRPr="006A7046">
        <w:t>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Главой IV Методических указаний по стандартизированным тарифным ставкам или с Главой III Методических указаний по ставке платы, утвержденной регулирующим органом в соответствии с принятой в субъекте Российской Федерации дифференциацией</w:t>
      </w:r>
      <w:proofErr w:type="gramEnd"/>
      <w:r w:rsidRPr="006A7046">
        <w:t xml:space="preserve"> ставок платы за технологическое присоединение, пропорционально объему максимальной мощности, заявленной потребителем.</w:t>
      </w:r>
    </w:p>
    <w:p w:rsidR="006A7046" w:rsidRPr="006A7046" w:rsidRDefault="006A7046">
      <w:pPr>
        <w:pStyle w:val="ConsPlusNormal"/>
        <w:jc w:val="both"/>
      </w:pPr>
      <w:r w:rsidRPr="006A7046">
        <w:t>(в ред. Приказа ФСТ России от 27.12.2013 N 1747-э)</w:t>
      </w:r>
    </w:p>
    <w:p w:rsidR="006A7046" w:rsidRPr="006A7046" w:rsidRDefault="006A7046">
      <w:pPr>
        <w:pStyle w:val="ConsPlusNormal"/>
        <w:ind w:firstLine="540"/>
        <w:jc w:val="both"/>
      </w:pPr>
      <w:proofErr w:type="gramStart"/>
      <w:r w:rsidRPr="006A7046">
        <w:t xml:space="preserve">Плата для Заявителя, подавшего заявку в целях технологического присоединения </w:t>
      </w:r>
      <w:proofErr w:type="spellStart"/>
      <w:r w:rsidRPr="006A7046">
        <w:t>энергопринимающих</w:t>
      </w:r>
      <w:proofErr w:type="spellEnd"/>
      <w:r w:rsidRPr="006A7046">
        <w:t xml:space="preserve">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в соответствии с Главой IV Методических указаний по стандартизированным тарифным ставкам или в соответствии с Главой III Методических</w:t>
      </w:r>
      <w:proofErr w:type="gramEnd"/>
      <w:r w:rsidRPr="006A7046">
        <w:t xml:space="preserve"> </w:t>
      </w:r>
      <w:proofErr w:type="gramStart"/>
      <w:r w:rsidRPr="006A7046">
        <w:t>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по выбранной категории надежности.</w:t>
      </w:r>
      <w:proofErr w:type="gramEnd"/>
    </w:p>
    <w:p w:rsidR="006A7046" w:rsidRPr="006A7046" w:rsidRDefault="006A7046">
      <w:pPr>
        <w:pStyle w:val="ConsPlusNormal"/>
        <w:jc w:val="both"/>
      </w:pPr>
      <w:r w:rsidRPr="006A7046">
        <w:t>(в ред. Приказа ФСТ России от 27.12.2013 N 1747-э)</w:t>
      </w:r>
    </w:p>
    <w:p w:rsidR="006A7046" w:rsidRPr="006A7046" w:rsidRDefault="006A7046">
      <w:pPr>
        <w:pStyle w:val="ConsPlusNormal"/>
        <w:ind w:firstLine="540"/>
        <w:jc w:val="both"/>
      </w:pPr>
      <w:proofErr w:type="gramStart"/>
      <w:r w:rsidRPr="006A7046">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6A7046">
        <w:t>энергопринимающих</w:t>
      </w:r>
      <w:proofErr w:type="spellEnd"/>
      <w:r w:rsidRPr="006A7046">
        <w:t xml:space="preserve">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w:t>
      </w:r>
      <w:proofErr w:type="gramEnd"/>
      <w:r w:rsidRPr="006A7046">
        <w:t xml:space="preserve"> лет со дня подачи Заявителем заявки на технологическое присоединение до дня подачи следующей заявки. </w:t>
      </w:r>
      <w:proofErr w:type="gramStart"/>
      <w:r w:rsidRPr="006A7046">
        <w:t xml:space="preserve">При последующих обращениях в течение 3 лет данной категории Заявителей с заявкой на технологическое присоединение </w:t>
      </w:r>
      <w:proofErr w:type="spellStart"/>
      <w:r w:rsidRPr="006A7046">
        <w:t>энергопринимающих</w:t>
      </w:r>
      <w:proofErr w:type="spellEnd"/>
      <w:r w:rsidRPr="006A7046">
        <w:t xml:space="preserve"> устройств, соответствующих критериям, указанным в абзаце первом настоящего пункта, расчет платы за технологическое присоединение производится в соответствии с Главой IV Методических указаний по стандартизированным тарифным ставкам или с Главой III Методических указаний по ставке платы, утвержденной регулирующим органом в соответствии с принятой в субъекте</w:t>
      </w:r>
      <w:proofErr w:type="gramEnd"/>
      <w:r w:rsidRPr="006A7046">
        <w:t xml:space="preserve">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6A7046" w:rsidRPr="006A7046" w:rsidRDefault="006A7046">
      <w:pPr>
        <w:pStyle w:val="ConsPlusNormal"/>
        <w:jc w:val="both"/>
      </w:pPr>
      <w:r w:rsidRPr="006A7046">
        <w:t>(в ред. Приказа ФСТ России от 27.12.2013 N 1747-э)</w:t>
      </w:r>
    </w:p>
    <w:p w:rsidR="006A7046" w:rsidRPr="006A7046" w:rsidRDefault="006A7046">
      <w:pPr>
        <w:pStyle w:val="ConsPlusNormal"/>
        <w:ind w:firstLine="540"/>
        <w:jc w:val="both"/>
      </w:pPr>
      <w:r w:rsidRPr="006A7046">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6A7046" w:rsidRPr="006A7046" w:rsidRDefault="006A7046">
      <w:pPr>
        <w:pStyle w:val="ConsPlusNormal"/>
        <w:jc w:val="both"/>
      </w:pPr>
      <w:r w:rsidRPr="006A7046">
        <w:t>(абзац введен Приказом ФСТ России от 27.12.2013 N 1747-э)</w:t>
      </w:r>
    </w:p>
    <w:p w:rsidR="006A7046" w:rsidRPr="006A7046" w:rsidRDefault="006A7046">
      <w:pPr>
        <w:pStyle w:val="ConsPlusNormal"/>
        <w:ind w:firstLine="540"/>
        <w:jc w:val="both"/>
      </w:pPr>
      <w:r w:rsidRPr="006A7046">
        <w:t xml:space="preserve">при технологическом присоединении </w:t>
      </w:r>
      <w:proofErr w:type="spellStart"/>
      <w:r w:rsidRPr="006A7046">
        <w:t>энергопринимающих</w:t>
      </w:r>
      <w:proofErr w:type="spellEnd"/>
      <w:r w:rsidRPr="006A7046">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Pr="006A7046">
        <w:t>энергопринимающие</w:t>
      </w:r>
      <w:proofErr w:type="spellEnd"/>
      <w:r w:rsidRPr="006A7046">
        <w:t xml:space="preserve"> устройства;</w:t>
      </w:r>
    </w:p>
    <w:p w:rsidR="006A7046" w:rsidRPr="006A7046" w:rsidRDefault="006A7046">
      <w:pPr>
        <w:pStyle w:val="ConsPlusNormal"/>
        <w:jc w:val="both"/>
      </w:pPr>
      <w:r w:rsidRPr="006A7046">
        <w:t>(абзац введен Приказом ФСТ России от 27.12.2013 N 1747-э)</w:t>
      </w:r>
    </w:p>
    <w:p w:rsidR="006A7046" w:rsidRPr="006A7046" w:rsidRDefault="006A7046">
      <w:pPr>
        <w:pStyle w:val="ConsPlusNormal"/>
        <w:ind w:firstLine="540"/>
        <w:jc w:val="both"/>
      </w:pPr>
      <w:r w:rsidRPr="006A7046">
        <w:t xml:space="preserve">при технологическом присоединении </w:t>
      </w:r>
      <w:proofErr w:type="spellStart"/>
      <w:r w:rsidRPr="006A7046">
        <w:t>энергопринимающих</w:t>
      </w:r>
      <w:proofErr w:type="spellEnd"/>
      <w:r w:rsidRPr="006A7046">
        <w:t xml:space="preserve"> устройств, расположенных в жилых помещениях многоквартирных домов.</w:t>
      </w:r>
    </w:p>
    <w:p w:rsidR="006A7046" w:rsidRPr="006A7046" w:rsidRDefault="006A7046">
      <w:pPr>
        <w:pStyle w:val="ConsPlusNormal"/>
        <w:jc w:val="both"/>
      </w:pPr>
      <w:r w:rsidRPr="006A7046">
        <w:t>(абзац введен Приказом ФСТ России от 27.12.2013 N 1747-э)</w:t>
      </w:r>
    </w:p>
    <w:p w:rsidR="006A7046" w:rsidRPr="006A7046" w:rsidRDefault="006A7046">
      <w:pPr>
        <w:pStyle w:val="ConsPlusNormal"/>
        <w:ind w:firstLine="540"/>
        <w:jc w:val="both"/>
      </w:pPr>
      <w:proofErr w:type="gramStart"/>
      <w:r w:rsidRPr="006A7046">
        <w:lastRenderedPageBreak/>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rsidRPr="006A7046">
        <w:t>энергопринимающих</w:t>
      </w:r>
      <w:proofErr w:type="spellEnd"/>
      <w:r w:rsidRPr="006A7046">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6A7046">
        <w:t>энергопринимающих</w:t>
      </w:r>
      <w:proofErr w:type="spellEnd"/>
      <w:proofErr w:type="gramEnd"/>
      <w:r w:rsidRPr="006A7046">
        <w:t xml:space="preserve"> устрой</w:t>
      </w:r>
      <w:proofErr w:type="gramStart"/>
      <w:r w:rsidRPr="006A7046">
        <w:t>ств пр</w:t>
      </w:r>
      <w:proofErr w:type="gramEnd"/>
      <w:r w:rsidRPr="006A7046">
        <w:t xml:space="preserve">и присоединении к электрическим сетям сетевой организации на уровне напряжения до 20 </w:t>
      </w:r>
      <w:proofErr w:type="spellStart"/>
      <w:r w:rsidRPr="006A7046">
        <w:t>кВ</w:t>
      </w:r>
      <w:proofErr w:type="spellEnd"/>
      <w:r w:rsidRPr="006A7046">
        <w:t xml:space="preserve"> включительно и нахождения </w:t>
      </w:r>
      <w:proofErr w:type="spellStart"/>
      <w:r w:rsidRPr="006A7046">
        <w:t>энергопринимающих</w:t>
      </w:r>
      <w:proofErr w:type="spellEnd"/>
      <w:r w:rsidRPr="006A7046">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A7046" w:rsidRPr="006A7046" w:rsidRDefault="006A7046">
      <w:pPr>
        <w:pStyle w:val="ConsPlusNormal"/>
        <w:jc w:val="both"/>
      </w:pPr>
      <w:r w:rsidRPr="006A7046">
        <w:t>(абзац введен Приказом ФСТ России от 27.12.2013 N 1747-э)</w:t>
      </w:r>
    </w:p>
    <w:p w:rsidR="006A7046" w:rsidRPr="006A7046" w:rsidRDefault="006A7046">
      <w:pPr>
        <w:pStyle w:val="ConsPlusNormal"/>
        <w:ind w:firstLine="540"/>
        <w:jc w:val="both"/>
      </w:pPr>
      <w:proofErr w:type="gramStart"/>
      <w:r w:rsidRPr="006A7046">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6A7046">
        <w:t>энергопринимающих</w:t>
      </w:r>
      <w:proofErr w:type="spellEnd"/>
      <w:r w:rsidRPr="006A7046">
        <w:t xml:space="preserve">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6A7046">
        <w:t>энергопринимающих</w:t>
      </w:r>
      <w:proofErr w:type="spellEnd"/>
      <w:r w:rsidRPr="006A7046">
        <w:t xml:space="preserve"> устройств при присоединении к электрическим сетям сетевой организации на</w:t>
      </w:r>
      <w:proofErr w:type="gramEnd"/>
      <w:r w:rsidRPr="006A7046">
        <w:t xml:space="preserve"> </w:t>
      </w:r>
      <w:proofErr w:type="gramStart"/>
      <w:r w:rsidRPr="006A7046">
        <w:t xml:space="preserve">уровне напряжения до 20 </w:t>
      </w:r>
      <w:proofErr w:type="spellStart"/>
      <w:r w:rsidRPr="006A7046">
        <w:t>кВ</w:t>
      </w:r>
      <w:proofErr w:type="spellEnd"/>
      <w:r w:rsidRPr="006A7046">
        <w:t xml:space="preserve"> включительно и нахождения </w:t>
      </w:r>
      <w:proofErr w:type="spellStart"/>
      <w:r w:rsidRPr="006A7046">
        <w:t>энергопринимающих</w:t>
      </w:r>
      <w:proofErr w:type="spellEnd"/>
      <w:r w:rsidRPr="006A7046">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6A7046" w:rsidRPr="006A7046" w:rsidRDefault="006A7046">
      <w:pPr>
        <w:pStyle w:val="ConsPlusNormal"/>
        <w:jc w:val="both"/>
      </w:pPr>
      <w:r w:rsidRPr="006A7046">
        <w:t>(абзац введен Приказом ФСТ России от 27.12.2013 N 1747-э)</w:t>
      </w:r>
    </w:p>
    <w:p w:rsidR="006A7046" w:rsidRPr="006A7046" w:rsidRDefault="006A7046">
      <w:pPr>
        <w:pStyle w:val="ConsPlusNormal"/>
        <w:ind w:firstLine="540"/>
        <w:jc w:val="both"/>
      </w:pPr>
      <w:proofErr w:type="gramStart"/>
      <w:r w:rsidRPr="006A7046">
        <w:t xml:space="preserve">Размер платы за технологическое присоединение </w:t>
      </w:r>
      <w:proofErr w:type="spellStart"/>
      <w:r w:rsidRPr="006A7046">
        <w:t>энергопринимающих</w:t>
      </w:r>
      <w:proofErr w:type="spellEnd"/>
      <w:r w:rsidRPr="006A7046">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6A7046">
        <w:t>энергопринимающих</w:t>
      </w:r>
      <w:proofErr w:type="spellEnd"/>
      <w:r w:rsidRPr="006A7046">
        <w:t xml:space="preserve"> устройств при присоединении к электрическим сетям сетевой организации на уровне напряжения до 20 </w:t>
      </w:r>
      <w:proofErr w:type="spellStart"/>
      <w:r w:rsidRPr="006A7046">
        <w:t>кВ</w:t>
      </w:r>
      <w:proofErr w:type="spellEnd"/>
      <w:r w:rsidRPr="006A7046">
        <w:t xml:space="preserve"> включительно и нахождения </w:t>
      </w:r>
      <w:proofErr w:type="spellStart"/>
      <w:r w:rsidRPr="006A7046">
        <w:t>энергопринимающих</w:t>
      </w:r>
      <w:proofErr w:type="spellEnd"/>
      <w:r w:rsidRPr="006A7046">
        <w:t xml:space="preserve"> устройств таких организаций на</w:t>
      </w:r>
      <w:proofErr w:type="gramEnd"/>
      <w:r w:rsidRPr="006A7046">
        <w:t xml:space="preserve"> </w:t>
      </w:r>
      <w:proofErr w:type="gramStart"/>
      <w:r w:rsidRPr="006A7046">
        <w:t>расстоянии</w:t>
      </w:r>
      <w:proofErr w:type="gramEnd"/>
      <w:r w:rsidRPr="006A7046">
        <w:t xml:space="preserve">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6A7046" w:rsidRPr="006A7046" w:rsidRDefault="006A7046">
      <w:pPr>
        <w:pStyle w:val="ConsPlusNormal"/>
        <w:jc w:val="both"/>
      </w:pPr>
      <w:r w:rsidRPr="006A7046">
        <w:t>(абзац введен Приказом ФСТ России от 27.12.2013 N 1747-э)</w:t>
      </w:r>
    </w:p>
    <w:p w:rsidR="006A7046" w:rsidRPr="006A7046" w:rsidRDefault="006A7046">
      <w:pPr>
        <w:pStyle w:val="ConsPlusNormal"/>
        <w:ind w:firstLine="540"/>
        <w:jc w:val="both"/>
      </w:pPr>
      <w:r w:rsidRPr="006A7046">
        <w:t>Разница между экономически обоснованными расходами, определенными сетевой организацией для данного присоединения, и вышеуказанной платой, установленной для включенных в перечень некоммерческих организаций, учитывается в тарифах на услуги по передаче электрической энергии.</w:t>
      </w:r>
    </w:p>
    <w:p w:rsidR="006A7046" w:rsidRPr="006A7046" w:rsidRDefault="006A7046">
      <w:pPr>
        <w:pStyle w:val="ConsPlusNormal"/>
        <w:ind w:firstLine="540"/>
        <w:jc w:val="both"/>
      </w:pPr>
      <w:r w:rsidRPr="006A7046">
        <w:t xml:space="preserve">19. </w:t>
      </w:r>
      <w:proofErr w:type="gramStart"/>
      <w:r w:rsidRPr="006A7046">
        <w:t xml:space="preserve">Заявитель, подающий заявку в целях временного технологического присоединения по третьей категории надежности электроснабжения на уровне напряжения ниже 35 </w:t>
      </w:r>
      <w:proofErr w:type="spellStart"/>
      <w:r w:rsidRPr="006A7046">
        <w:t>кВ</w:t>
      </w:r>
      <w:proofErr w:type="spellEnd"/>
      <w:r w:rsidRPr="006A7046">
        <w:t xml:space="preserve">, осуществляемого на ограниченный период времени для обеспечения электроснабжения принадлежащих ему </w:t>
      </w:r>
      <w:proofErr w:type="spellStart"/>
      <w:r w:rsidRPr="006A7046">
        <w:t>энергопринимающих</w:t>
      </w:r>
      <w:proofErr w:type="spellEnd"/>
      <w:r w:rsidRPr="006A7046">
        <w:t xml:space="preserve"> устройств, а также для обеспечения электрической энергией передвижных </w:t>
      </w:r>
      <w:proofErr w:type="spellStart"/>
      <w:r w:rsidRPr="006A7046">
        <w:t>энергопринимающих</w:t>
      </w:r>
      <w:proofErr w:type="spellEnd"/>
      <w:r w:rsidRPr="006A7046">
        <w:t xml:space="preserve"> устройств в соответствии с Правилами технологического присоединения, в том числе Заявитель, подающий заявку в целях временного технологического присоединения до 15 кВт</w:t>
      </w:r>
      <w:proofErr w:type="gramEnd"/>
      <w:r w:rsidRPr="006A7046">
        <w:t>, не удовлетворяющий требованиям, установленным п. 18 Методических указаний, оплачивает работы по стандартизированной ставке С</w:t>
      </w:r>
      <w:proofErr w:type="gramStart"/>
      <w:r w:rsidRPr="006A7046">
        <w:t>1</w:t>
      </w:r>
      <w:proofErr w:type="gramEnd"/>
      <w:r w:rsidRPr="006A7046">
        <w:t xml:space="preserve"> в соответствии с п. 31 Методических указаний с учетом затрат на осмотр (обследование) присоединяемых Устройств сетевой организацией с участием Заявителя.</w:t>
      </w:r>
    </w:p>
    <w:p w:rsidR="006A7046" w:rsidRPr="006A7046" w:rsidRDefault="006A7046">
      <w:pPr>
        <w:pStyle w:val="ConsPlusNormal"/>
        <w:ind w:firstLine="540"/>
        <w:jc w:val="both"/>
      </w:pPr>
      <w:proofErr w:type="gramStart"/>
      <w:r w:rsidRPr="006A7046">
        <w:t xml:space="preserve">Заявитель, подающий заявку в целях временного технологического присоединения принадлежащих ему </w:t>
      </w:r>
      <w:proofErr w:type="spellStart"/>
      <w:r w:rsidRPr="006A7046">
        <w:t>энергопринимающих</w:t>
      </w:r>
      <w:proofErr w:type="spellEnd"/>
      <w:r w:rsidRPr="006A7046">
        <w:t xml:space="preserve"> устройств, в том числе для обеспечения электрической энергией передвижных </w:t>
      </w:r>
      <w:proofErr w:type="spellStart"/>
      <w:r w:rsidRPr="006A7046">
        <w:t>энергопринимающих</w:t>
      </w:r>
      <w:proofErr w:type="spellEnd"/>
      <w:r w:rsidRPr="006A7046">
        <w:t xml:space="preserve"> устройств с максимальной мощностью до 15 кВт включительно (с учетом ранее присоединенной в данной точке присоединения мощности), удовлетворяющий требованиям, установленным в п. 18 Методических указаний, оплачивает работы в соответствии с п. 18 Методических указаний.</w:t>
      </w:r>
      <w:proofErr w:type="gramEnd"/>
    </w:p>
    <w:p w:rsidR="006A7046" w:rsidRPr="006A7046" w:rsidRDefault="006A7046">
      <w:pPr>
        <w:pStyle w:val="ConsPlusNormal"/>
        <w:ind w:firstLine="540"/>
        <w:jc w:val="both"/>
      </w:pPr>
      <w:r w:rsidRPr="006A7046">
        <w:t xml:space="preserve">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w:t>
      </w:r>
      <w:proofErr w:type="spellStart"/>
      <w:r w:rsidRPr="006A7046">
        <w:t>т.ч</w:t>
      </w:r>
      <w:proofErr w:type="spellEnd"/>
      <w:r w:rsidRPr="006A7046">
        <w:t xml:space="preserve">. с </w:t>
      </w:r>
      <w:r w:rsidRPr="006A7046">
        <w:lastRenderedPageBreak/>
        <w:t xml:space="preserve">транспортировкой) автономного резервного источника питания до </w:t>
      </w:r>
      <w:proofErr w:type="spellStart"/>
      <w:r w:rsidRPr="006A7046">
        <w:t>энергопринимающих</w:t>
      </w:r>
      <w:proofErr w:type="spellEnd"/>
      <w:r w:rsidRPr="006A7046">
        <w:t xml:space="preserve"> устройств Заявителя, а также самостоятельно несет расходы по его эксплуатации</w:t>
      </w:r>
      <w:proofErr w:type="gramStart"/>
      <w:r w:rsidRPr="006A7046">
        <w:t>.".</w:t>
      </w:r>
      <w:proofErr w:type="gramEnd"/>
    </w:p>
    <w:p w:rsidR="006A7046" w:rsidRPr="006A7046" w:rsidRDefault="006A7046">
      <w:pPr>
        <w:pStyle w:val="ConsPlusNormal"/>
        <w:jc w:val="both"/>
      </w:pPr>
      <w:r w:rsidRPr="006A7046">
        <w:t>(п. 19 в ред. Приказа ФСТ России от 27.12.2013 N 1747-э)</w:t>
      </w:r>
    </w:p>
    <w:p w:rsidR="006A7046" w:rsidRPr="006A7046" w:rsidRDefault="006A7046">
      <w:pPr>
        <w:pStyle w:val="ConsPlusNormal"/>
        <w:ind w:firstLine="540"/>
        <w:jc w:val="both"/>
      </w:pPr>
      <w:r w:rsidRPr="006A7046">
        <w:t xml:space="preserve">20. В случае если в представленных материалах присутствуют величины, измеряемые в </w:t>
      </w:r>
      <w:proofErr w:type="spellStart"/>
      <w:r w:rsidRPr="006A7046">
        <w:t>кВА</w:t>
      </w:r>
      <w:proofErr w:type="spellEnd"/>
      <w:r w:rsidRPr="006A7046">
        <w:t xml:space="preserve">, то при осуществлении расчета за технологическое присоединение перевод одного </w:t>
      </w:r>
      <w:proofErr w:type="spellStart"/>
      <w:r w:rsidRPr="006A7046">
        <w:t>кВА</w:t>
      </w:r>
      <w:proofErr w:type="spellEnd"/>
      <w:r w:rsidRPr="006A7046">
        <w:t xml:space="preserve"> в один кВт производится следующим образом: </w:t>
      </w:r>
      <w:r w:rsidRPr="006A7046">
        <w:rPr>
          <w:position w:val="-10"/>
        </w:rPr>
        <w:pict>
          <v:shape id="_x0000_i1026" style="width:103.25pt;height:19pt" coordsize="" o:spt="100" adj="0,,0" path="" filled="f" stroked="f">
            <v:stroke joinstyle="miter"/>
            <v:imagedata r:id="rId6" o:title="base_1_167684_60"/>
            <v:formulas/>
            <v:path o:connecttype="segments"/>
          </v:shape>
        </w:pict>
      </w:r>
      <w:r w:rsidRPr="006A7046">
        <w:t xml:space="preserve">, где </w:t>
      </w:r>
      <w:r w:rsidRPr="006A7046">
        <w:rPr>
          <w:position w:val="-10"/>
        </w:rPr>
        <w:pict>
          <v:shape id="_x0000_i1027" style="width:34.65pt;height:14.25pt" coordsize="" o:spt="100" adj="0,,0" path="" filled="f" stroked="f">
            <v:stroke joinstyle="miter"/>
            <v:imagedata r:id="rId7" o:title="base_1_167684_61"/>
            <v:formulas/>
            <v:path o:connecttype="segments"/>
          </v:shape>
        </w:pict>
      </w:r>
      <w:r w:rsidRPr="006A7046">
        <w:t xml:space="preserve"> = 0,89.</w:t>
      </w:r>
    </w:p>
    <w:p w:rsidR="006A7046" w:rsidRPr="006A7046" w:rsidRDefault="006A7046">
      <w:pPr>
        <w:pStyle w:val="ConsPlusNormal"/>
        <w:ind w:firstLine="540"/>
        <w:jc w:val="both"/>
      </w:pPr>
      <w:bookmarkStart w:id="12" w:name="P143"/>
      <w:bookmarkEnd w:id="12"/>
      <w:r w:rsidRPr="006A7046">
        <w:t>21. Ставки платы за единицу максимальной мощности и стандартизированные тарифные ставки утверждаются следующим образом:</w:t>
      </w:r>
    </w:p>
    <w:p w:rsidR="006A7046" w:rsidRPr="006A7046" w:rsidRDefault="006A7046">
      <w:pPr>
        <w:pStyle w:val="ConsPlusNormal"/>
        <w:ind w:firstLine="540"/>
        <w:jc w:val="both"/>
      </w:pPr>
      <w:r w:rsidRPr="006A7046">
        <w:t>Ставка платы С</w:t>
      </w:r>
      <w:proofErr w:type="gramStart"/>
      <w:r w:rsidRPr="006A7046">
        <w:t>1</w:t>
      </w:r>
      <w:proofErr w:type="gramEnd"/>
      <w:r w:rsidRPr="006A7046">
        <w:t xml:space="preserve"> за технологическое присоединение к электрическим сетям утверждается для каждой сетевой организации в ценах периода регулирования отдельно для технологического присоединения </w:t>
      </w:r>
      <w:proofErr w:type="spellStart"/>
      <w:r w:rsidRPr="006A7046">
        <w:t>энергопринимающих</w:t>
      </w:r>
      <w:proofErr w:type="spellEnd"/>
      <w:r w:rsidRPr="006A7046">
        <w:t xml:space="preserve"> устройств с применением временной схемы электроснабжения, в том числе для обеспечения электрической энергией передвижных </w:t>
      </w:r>
      <w:proofErr w:type="spellStart"/>
      <w:r w:rsidRPr="006A7046">
        <w:t>энергопринимающих</w:t>
      </w:r>
      <w:proofErr w:type="spellEnd"/>
      <w:r w:rsidRPr="006A7046">
        <w:t xml:space="preserve">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 а также утверждается в разбивке по следующим мероприятиям (руб./кВт):</w:t>
      </w:r>
    </w:p>
    <w:p w:rsidR="006A7046" w:rsidRPr="006A7046" w:rsidRDefault="006A7046">
      <w:pPr>
        <w:pStyle w:val="ConsPlusNormal"/>
        <w:ind w:firstLine="540"/>
        <w:jc w:val="both"/>
      </w:pPr>
      <w:r w:rsidRPr="006A7046">
        <w:t>- Подготовка и выдача сетевой организацией технических условий Заявителю (ТУ);</w:t>
      </w:r>
    </w:p>
    <w:p w:rsidR="006A7046" w:rsidRPr="006A7046" w:rsidRDefault="006A7046">
      <w:pPr>
        <w:pStyle w:val="ConsPlusNormal"/>
        <w:ind w:firstLine="540"/>
        <w:jc w:val="both"/>
      </w:pPr>
      <w:r w:rsidRPr="006A7046">
        <w:t>- Проверка сетевой организацией выполнения Заявителем технических условий;</w:t>
      </w:r>
    </w:p>
    <w:p w:rsidR="006A7046" w:rsidRPr="006A7046" w:rsidRDefault="006A7046">
      <w:pPr>
        <w:pStyle w:val="ConsPlusNormal"/>
        <w:ind w:firstLine="540"/>
        <w:jc w:val="both"/>
      </w:pPr>
      <w:r w:rsidRPr="006A7046">
        <w:t>-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6A7046" w:rsidRPr="006A7046" w:rsidRDefault="006A7046">
      <w:pPr>
        <w:pStyle w:val="ConsPlusNormal"/>
        <w:ind w:firstLine="540"/>
        <w:jc w:val="both"/>
      </w:pPr>
      <w:r w:rsidRPr="006A7046">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6A7046" w:rsidRPr="006A7046" w:rsidRDefault="006A7046">
      <w:pPr>
        <w:pStyle w:val="ConsPlusNormal"/>
        <w:jc w:val="both"/>
      </w:pPr>
      <w:r w:rsidRPr="006A7046">
        <w:t>(п. 21 в ред. Приказа ФСТ России от 27.12.2013 N 1747-э)</w:t>
      </w:r>
    </w:p>
    <w:p w:rsidR="006A7046" w:rsidRPr="006A7046" w:rsidRDefault="006A7046">
      <w:pPr>
        <w:pStyle w:val="ConsPlusNormal"/>
        <w:ind w:firstLine="540"/>
        <w:jc w:val="both"/>
      </w:pPr>
      <w:r w:rsidRPr="006A7046">
        <w:t>22. Ставки платы С</w:t>
      </w:r>
      <w:proofErr w:type="gramStart"/>
      <w:r w:rsidRPr="006A7046">
        <w:t>2</w:t>
      </w:r>
      <w:proofErr w:type="gramEnd"/>
      <w:r w:rsidRPr="006A7046">
        <w:t>, С3, С4, за технологическое присоединение к электрическим сетям утверждаются для каждой сетевой организации с разбивкой по категориям потребителей, с разбивкой по уровням напряжения и (или) объему присоединяемой максимальной мощности.</w:t>
      </w:r>
    </w:p>
    <w:p w:rsidR="006A7046" w:rsidRPr="006A7046" w:rsidRDefault="006A7046">
      <w:pPr>
        <w:pStyle w:val="ConsPlusNormal"/>
        <w:ind w:firstLine="540"/>
        <w:jc w:val="both"/>
      </w:pPr>
      <w:r w:rsidRPr="006A7046">
        <w:t>Ставки платы устанавливаются в зависимости от вида используемого материала и (или) способа выполнения работ.</w:t>
      </w:r>
    </w:p>
    <w:p w:rsidR="006A7046" w:rsidRPr="006A7046" w:rsidRDefault="006A7046">
      <w:pPr>
        <w:pStyle w:val="ConsPlusNormal"/>
        <w:jc w:val="both"/>
      </w:pPr>
      <w:r w:rsidRPr="006A7046">
        <w:t xml:space="preserve">(п. 22 </w:t>
      </w:r>
      <w:proofErr w:type="gramStart"/>
      <w:r w:rsidRPr="006A7046">
        <w:t>введен</w:t>
      </w:r>
      <w:proofErr w:type="gramEnd"/>
      <w:r w:rsidRPr="006A7046">
        <w:t xml:space="preserve"> Приказом ФСТ России от 27.12.2013 N 1747-э)</w:t>
      </w:r>
    </w:p>
    <w:p w:rsidR="006A7046" w:rsidRPr="006A7046" w:rsidRDefault="006A7046">
      <w:pPr>
        <w:pStyle w:val="ConsPlusNormal"/>
        <w:ind w:firstLine="540"/>
        <w:jc w:val="both"/>
      </w:pPr>
    </w:p>
    <w:p w:rsidR="006A7046" w:rsidRPr="006A7046" w:rsidRDefault="006A7046">
      <w:pPr>
        <w:pStyle w:val="ConsPlusNormal"/>
        <w:jc w:val="center"/>
      </w:pPr>
      <w:bookmarkStart w:id="13" w:name="P154"/>
      <w:bookmarkEnd w:id="13"/>
      <w:r w:rsidRPr="006A7046">
        <w:t xml:space="preserve">II. Расчет размера платы за </w:t>
      </w:r>
      <w:proofErr w:type="gramStart"/>
      <w:r w:rsidRPr="006A7046">
        <w:t>технологическое</w:t>
      </w:r>
      <w:proofErr w:type="gramEnd"/>
    </w:p>
    <w:p w:rsidR="006A7046" w:rsidRPr="006A7046" w:rsidRDefault="006A7046">
      <w:pPr>
        <w:pStyle w:val="ConsPlusNormal"/>
        <w:jc w:val="center"/>
      </w:pPr>
      <w:r w:rsidRPr="006A7046">
        <w:t xml:space="preserve">присоединение к электрическим сетям </w:t>
      </w:r>
      <w:proofErr w:type="spellStart"/>
      <w:r w:rsidRPr="006A7046">
        <w:t>энергопринимающих</w:t>
      </w:r>
      <w:proofErr w:type="spellEnd"/>
    </w:p>
    <w:p w:rsidR="006A7046" w:rsidRPr="006A7046" w:rsidRDefault="006A7046">
      <w:pPr>
        <w:pStyle w:val="ConsPlusNormal"/>
        <w:jc w:val="center"/>
      </w:pPr>
      <w:r w:rsidRPr="006A7046">
        <w:t>устройств отдельных потребителей на уровне напряжения</w:t>
      </w:r>
    </w:p>
    <w:p w:rsidR="006A7046" w:rsidRPr="006A7046" w:rsidRDefault="006A7046">
      <w:pPr>
        <w:pStyle w:val="ConsPlusNormal"/>
        <w:jc w:val="center"/>
      </w:pPr>
      <w:r w:rsidRPr="006A7046">
        <w:t xml:space="preserve">не ниже 35 </w:t>
      </w:r>
      <w:proofErr w:type="spellStart"/>
      <w:r w:rsidRPr="006A7046">
        <w:t>кВ</w:t>
      </w:r>
      <w:proofErr w:type="spellEnd"/>
      <w:r w:rsidRPr="006A7046">
        <w:t xml:space="preserve"> и максимальной мощности не менее 8 900 кВт</w:t>
      </w:r>
    </w:p>
    <w:p w:rsidR="006A7046" w:rsidRPr="006A7046" w:rsidRDefault="006A7046">
      <w:pPr>
        <w:pStyle w:val="ConsPlusNormal"/>
        <w:jc w:val="center"/>
      </w:pPr>
      <w:r w:rsidRPr="006A7046">
        <w:t>и объектов по производству электрической энергии</w:t>
      </w:r>
    </w:p>
    <w:p w:rsidR="006A7046" w:rsidRPr="006A7046" w:rsidRDefault="006A7046">
      <w:pPr>
        <w:pStyle w:val="ConsPlusNormal"/>
        <w:jc w:val="center"/>
      </w:pPr>
      <w:r w:rsidRPr="006A7046">
        <w:t>(в ред. Приказа ФСТ России от 27.12.2013 N 1747-э)</w:t>
      </w:r>
    </w:p>
    <w:p w:rsidR="006A7046" w:rsidRPr="006A7046" w:rsidRDefault="006A7046">
      <w:pPr>
        <w:pStyle w:val="ConsPlusNormal"/>
        <w:jc w:val="both"/>
      </w:pPr>
    </w:p>
    <w:p w:rsidR="006A7046" w:rsidRPr="006A7046" w:rsidRDefault="006A7046">
      <w:pPr>
        <w:pStyle w:val="ConsPlusNormal"/>
        <w:ind w:firstLine="540"/>
        <w:jc w:val="both"/>
      </w:pPr>
      <w:r w:rsidRPr="006A7046">
        <w:t xml:space="preserve">23. Плата за технологическое присоединение для Заявителей, присоединяющихся к электрическим сетям на уровне напряжения не ниже 35 </w:t>
      </w:r>
      <w:proofErr w:type="spellStart"/>
      <w:r w:rsidRPr="006A7046">
        <w:t>кВ</w:t>
      </w:r>
      <w:proofErr w:type="spellEnd"/>
      <w:r w:rsidRPr="006A7046">
        <w:t xml:space="preserve"> и максимальной мощности </w:t>
      </w:r>
      <w:proofErr w:type="spellStart"/>
      <w:r w:rsidRPr="006A7046">
        <w:t>энергопринимающих</w:t>
      </w:r>
      <w:proofErr w:type="spellEnd"/>
      <w:r w:rsidRPr="006A7046">
        <w:t xml:space="preserve">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формуле (1) и устанавливается в тыс. рублей:</w:t>
      </w:r>
    </w:p>
    <w:p w:rsidR="006A7046" w:rsidRPr="006A7046" w:rsidRDefault="006A7046">
      <w:pPr>
        <w:pStyle w:val="ConsPlusNormal"/>
        <w:jc w:val="both"/>
      </w:pPr>
    </w:p>
    <w:p w:rsidR="006A7046" w:rsidRPr="006A7046" w:rsidRDefault="006A7046">
      <w:pPr>
        <w:pStyle w:val="ConsPlusNormal"/>
        <w:ind w:firstLine="540"/>
        <w:jc w:val="both"/>
      </w:pPr>
      <w:r w:rsidRPr="006A7046">
        <w:rPr>
          <w:position w:val="-12"/>
        </w:rPr>
        <w:pict>
          <v:shape id="_x0000_i1028" style="width:83.55pt;height:21.75pt" coordsize="" o:spt="100" adj="0,,0" path="" filled="f" stroked="f">
            <v:stroke joinstyle="miter"/>
            <v:imagedata r:id="rId8" o:title="base_1_167684_62"/>
            <v:formulas/>
            <v:path o:connecttype="segments"/>
          </v:shape>
        </w:pict>
      </w:r>
      <w:r w:rsidRPr="006A7046">
        <w:t xml:space="preserve"> (тыс. руб.), (1)</w:t>
      </w:r>
    </w:p>
    <w:p w:rsidR="006A7046" w:rsidRPr="006A7046" w:rsidRDefault="006A7046">
      <w:pPr>
        <w:pStyle w:val="ConsPlusNormal"/>
        <w:jc w:val="both"/>
      </w:pPr>
    </w:p>
    <w:p w:rsidR="006A7046" w:rsidRPr="006A7046" w:rsidRDefault="006A7046">
      <w:pPr>
        <w:pStyle w:val="ConsPlusNormal"/>
        <w:ind w:firstLine="540"/>
        <w:jc w:val="both"/>
      </w:pPr>
      <w:r w:rsidRPr="006A7046">
        <w:t>где:</w:t>
      </w:r>
    </w:p>
    <w:p w:rsidR="006A7046" w:rsidRPr="006A7046" w:rsidRDefault="006A7046">
      <w:pPr>
        <w:pStyle w:val="ConsPlusNormal"/>
        <w:ind w:firstLine="540"/>
        <w:jc w:val="both"/>
      </w:pPr>
      <w:proofErr w:type="gramStart"/>
      <w:r w:rsidRPr="006A7046">
        <w:t>Р</w:t>
      </w:r>
      <w:proofErr w:type="gramEnd"/>
      <w:r w:rsidRPr="006A7046">
        <w:t xml:space="preserve"> - стоимость мероприятий, перечисленных в пункте 16 (за исключением подпунктов "б" и "в") Методических указаний (тыс. руб.) для заявителей, присоединяющихся к электрическим сетям с соответствующей максимальной мощностью и уровнем напряжения;</w:t>
      </w:r>
    </w:p>
    <w:p w:rsidR="006A7046" w:rsidRPr="006A7046" w:rsidRDefault="006A7046">
      <w:pPr>
        <w:pStyle w:val="ConsPlusNormal"/>
        <w:ind w:firstLine="540"/>
        <w:jc w:val="both"/>
      </w:pPr>
      <w:r w:rsidRPr="006A7046">
        <w:rPr>
          <w:position w:val="-12"/>
        </w:rPr>
        <w:pict>
          <v:shape id="_x0000_i1029" style="width:19pt;height:21.75pt" coordsize="" o:spt="100" adj="0,,0" path="" filled="f" stroked="f">
            <v:stroke joinstyle="miter"/>
            <v:imagedata r:id="rId9" o:title="base_1_167684_63"/>
            <v:formulas/>
            <v:path o:connecttype="segments"/>
          </v:shape>
        </w:pict>
      </w:r>
      <w:r w:rsidRPr="006A7046">
        <w:t xml:space="preserve"> - стоимость строительства и выполнения проектно-сметной документации по мероприятиям "последней мили", согласно выданным техническим условиям.</w:t>
      </w:r>
    </w:p>
    <w:p w:rsidR="006A7046" w:rsidRPr="006A7046" w:rsidRDefault="006A7046">
      <w:pPr>
        <w:pStyle w:val="ConsPlusNormal"/>
        <w:ind w:firstLine="540"/>
        <w:jc w:val="both"/>
      </w:pPr>
      <w:proofErr w:type="gramStart"/>
      <w:r w:rsidRPr="006A7046">
        <w:t xml:space="preserve">В случаях технологического присоединения генерирующих объектов к объектам </w:t>
      </w:r>
      <w:r w:rsidRPr="006A7046">
        <w:lastRenderedPageBreak/>
        <w:t>электросетевого хозяйства, соответствующим критериям отнесения к единой национальной (общероссийской) электрической сети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w:t>
      </w:r>
      <w:proofErr w:type="gramEnd"/>
    </w:p>
    <w:p w:rsidR="006A7046" w:rsidRPr="006A7046" w:rsidRDefault="006A7046">
      <w:pPr>
        <w:pStyle w:val="ConsPlusNormal"/>
        <w:ind w:firstLine="540"/>
        <w:jc w:val="both"/>
      </w:pPr>
    </w:p>
    <w:p w:rsidR="006A7046" w:rsidRPr="006A7046" w:rsidRDefault="006A7046">
      <w:pPr>
        <w:pStyle w:val="ConsPlusNormal"/>
        <w:jc w:val="center"/>
      </w:pPr>
      <w:bookmarkStart w:id="14" w:name="P170"/>
      <w:bookmarkEnd w:id="14"/>
      <w:r w:rsidRPr="006A7046">
        <w:t xml:space="preserve">III. Расчет ставок за единицу </w:t>
      </w:r>
      <w:proofErr w:type="gramStart"/>
      <w:r w:rsidRPr="006A7046">
        <w:t>максимальной</w:t>
      </w:r>
      <w:proofErr w:type="gramEnd"/>
    </w:p>
    <w:p w:rsidR="006A7046" w:rsidRPr="006A7046" w:rsidRDefault="006A7046">
      <w:pPr>
        <w:pStyle w:val="ConsPlusNormal"/>
        <w:jc w:val="center"/>
      </w:pPr>
      <w:r w:rsidRPr="006A7046">
        <w:t>мощности и размера платы за технологическое присоединение</w:t>
      </w:r>
    </w:p>
    <w:p w:rsidR="006A7046" w:rsidRPr="006A7046" w:rsidRDefault="006A7046">
      <w:pPr>
        <w:pStyle w:val="ConsPlusNormal"/>
        <w:jc w:val="center"/>
      </w:pPr>
      <w:r w:rsidRPr="006A7046">
        <w:t xml:space="preserve">к электрическим сетям на уровне напряжения ниже 35 </w:t>
      </w:r>
      <w:proofErr w:type="spellStart"/>
      <w:r w:rsidRPr="006A7046">
        <w:t>кВ</w:t>
      </w:r>
      <w:proofErr w:type="spellEnd"/>
    </w:p>
    <w:p w:rsidR="006A7046" w:rsidRPr="006A7046" w:rsidRDefault="006A7046">
      <w:pPr>
        <w:pStyle w:val="ConsPlusNormal"/>
        <w:jc w:val="center"/>
      </w:pPr>
      <w:r w:rsidRPr="006A7046">
        <w:t>и максимальной мощности менее 8 900 кВт</w:t>
      </w:r>
    </w:p>
    <w:p w:rsidR="006A7046" w:rsidRPr="006A7046" w:rsidRDefault="006A7046">
      <w:pPr>
        <w:pStyle w:val="ConsPlusNormal"/>
        <w:jc w:val="center"/>
      </w:pPr>
      <w:r w:rsidRPr="006A7046">
        <w:t>(в ред. Приказа ФСТ России от 27.12.2013 N 1747-э)</w:t>
      </w:r>
    </w:p>
    <w:p w:rsidR="006A7046" w:rsidRPr="006A7046" w:rsidRDefault="006A7046">
      <w:pPr>
        <w:pStyle w:val="ConsPlusNormal"/>
        <w:jc w:val="both"/>
      </w:pPr>
    </w:p>
    <w:p w:rsidR="006A7046" w:rsidRPr="006A7046" w:rsidRDefault="006A7046">
      <w:pPr>
        <w:pStyle w:val="ConsPlusNormal"/>
        <w:ind w:firstLine="540"/>
        <w:jc w:val="both"/>
      </w:pPr>
      <w:r w:rsidRPr="006A7046">
        <w:t xml:space="preserve">24. Размер ставок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rsidRPr="006A7046">
        <w:t>кВ</w:t>
      </w:r>
      <w:proofErr w:type="spellEnd"/>
      <w:r w:rsidRPr="006A7046">
        <w:t xml:space="preserve"> и мощности менее 8 900 кВт утверждается органом исполнительной власти субъекта Российской Федерации в области государственного регулирования тарифов на период регулирования раздельно для каждой сетевой организации.</w:t>
      </w:r>
    </w:p>
    <w:p w:rsidR="006A7046" w:rsidRPr="006A7046" w:rsidRDefault="006A7046">
      <w:pPr>
        <w:pStyle w:val="ConsPlusNormal"/>
        <w:ind w:firstLine="540"/>
        <w:jc w:val="both"/>
      </w:pPr>
      <w:r w:rsidRPr="006A7046">
        <w:t xml:space="preserve">25. </w:t>
      </w:r>
      <w:proofErr w:type="gramStart"/>
      <w:r w:rsidRPr="006A7046">
        <w:t>Расчет ставок по каждому мероприятию в отдельности в соответствии с приложением N 2 к Методическим указаниям за 1 кВт мощности технологического присоединения производится на основе разбивки НВВ, определенной сетевой организацией согласно приложению N 3 к Методическим указаниям, и объема присоединяемой максимальной мощности по каждому мероприятию, представленных сетевой организацией в уполномоченный орган исполнительной власти в области государственного регулирования тарифов на период</w:t>
      </w:r>
      <w:proofErr w:type="gramEnd"/>
      <w:r w:rsidRPr="006A7046">
        <w:t xml:space="preserve"> регулирования.</w:t>
      </w:r>
    </w:p>
    <w:p w:rsidR="006A7046" w:rsidRPr="006A7046" w:rsidRDefault="006A7046">
      <w:pPr>
        <w:pStyle w:val="ConsPlusNormal"/>
        <w:ind w:firstLine="540"/>
        <w:jc w:val="both"/>
      </w:pPr>
      <w:r w:rsidRPr="006A7046">
        <w:t>26. Ставка платы за осуществление каждого мероприятия технологического присоединения</w:t>
      </w:r>
      <w:proofErr w:type="gramStart"/>
      <w:r w:rsidRPr="006A7046">
        <w:t xml:space="preserve"> (</w:t>
      </w:r>
      <w:r w:rsidRPr="006A7046">
        <w:rPr>
          <w:position w:val="-16"/>
        </w:rPr>
        <w:pict>
          <v:shape id="_x0000_i1030" style="width:19pt;height:22.4pt" coordsize="" o:spt="100" adj="0,,0" path="" filled="f" stroked="f">
            <v:stroke joinstyle="miter"/>
            <v:imagedata r:id="rId10" o:title="base_1_167684_64"/>
            <v:formulas/>
            <v:path o:connecttype="segments"/>
          </v:shape>
        </w:pict>
      </w:r>
      <w:r w:rsidRPr="006A7046">
        <w:t xml:space="preserve">) </w:t>
      </w:r>
      <w:proofErr w:type="gramEnd"/>
      <w:r w:rsidRPr="006A7046">
        <w:t>на напряжении i и (или) в диапазоне максимальной мощности j устанавливается уполномоченным органом исполнительной власти в области государственного регулирования тарифов на основании данных, представленных сетевой организацией в соответствии с приложением N 2 к Методическим указаниям по формуле:</w:t>
      </w:r>
    </w:p>
    <w:p w:rsidR="006A7046" w:rsidRPr="006A7046" w:rsidRDefault="006A7046">
      <w:pPr>
        <w:pStyle w:val="ConsPlusNormal"/>
        <w:jc w:val="both"/>
      </w:pPr>
    </w:p>
    <w:p w:rsidR="006A7046" w:rsidRPr="006A7046" w:rsidRDefault="006A7046">
      <w:pPr>
        <w:pStyle w:val="ConsPlusNormal"/>
        <w:ind w:firstLine="540"/>
        <w:jc w:val="both"/>
      </w:pPr>
      <w:r w:rsidRPr="006A7046">
        <w:rPr>
          <w:position w:val="-38"/>
        </w:rPr>
        <w:pict>
          <v:shape id="_x0000_i1031" style="width:59.1pt;height:46.85pt" coordsize="" o:spt="100" adj="0,,0" path="" filled="f" stroked="f">
            <v:stroke joinstyle="miter"/>
            <v:imagedata r:id="rId11" o:title="base_1_167684_65"/>
            <v:formulas/>
            <v:path o:connecttype="segments"/>
          </v:shape>
        </w:pict>
      </w:r>
      <w:r w:rsidRPr="006A7046">
        <w:t xml:space="preserve"> (руб./кВт) (2)</w:t>
      </w:r>
    </w:p>
    <w:p w:rsidR="006A7046" w:rsidRPr="006A7046" w:rsidRDefault="006A7046">
      <w:pPr>
        <w:pStyle w:val="ConsPlusNormal"/>
        <w:jc w:val="both"/>
      </w:pPr>
    </w:p>
    <w:p w:rsidR="006A7046" w:rsidRPr="006A7046" w:rsidRDefault="006A7046">
      <w:pPr>
        <w:pStyle w:val="ConsPlusNormal"/>
        <w:ind w:firstLine="540"/>
        <w:jc w:val="both"/>
      </w:pPr>
      <w:r w:rsidRPr="006A7046">
        <w:t>где:</w:t>
      </w:r>
    </w:p>
    <w:p w:rsidR="006A7046" w:rsidRPr="006A7046" w:rsidRDefault="006A7046">
      <w:pPr>
        <w:pStyle w:val="ConsPlusNormal"/>
        <w:ind w:firstLine="540"/>
        <w:jc w:val="both"/>
      </w:pPr>
      <w:r w:rsidRPr="006A7046">
        <w:rPr>
          <w:position w:val="-16"/>
        </w:rPr>
        <w:pict>
          <v:shape id="_x0000_i1032" style="width:15.6pt;height:22.4pt" coordsize="" o:spt="100" adj="0,,0" path="" filled="f" stroked="f">
            <v:stroke joinstyle="miter"/>
            <v:imagedata r:id="rId12" o:title="base_1_167684_66"/>
            <v:formulas/>
            <v:path o:connecttype="segments"/>
          </v:shape>
        </w:pict>
      </w:r>
      <w:r w:rsidRPr="006A7046">
        <w:t xml:space="preserve"> - расходы на технологические присоединения планируемого на период регулирования объема мощности на уровне напряжения i и (или) в диапазоне мощности j по каждому мероприятию, указанному в приложении N 2 к Методическим указаниям;</w:t>
      </w:r>
    </w:p>
    <w:p w:rsidR="006A7046" w:rsidRPr="006A7046" w:rsidRDefault="006A7046">
      <w:pPr>
        <w:pStyle w:val="ConsPlusNormal"/>
        <w:ind w:firstLine="540"/>
        <w:jc w:val="both"/>
      </w:pPr>
      <w:r w:rsidRPr="006A7046">
        <w:rPr>
          <w:position w:val="-16"/>
        </w:rPr>
        <w:pict>
          <v:shape id="_x0000_i1033" style="width:21.75pt;height:23.1pt" coordsize="" o:spt="100" adj="0,,0" path="" filled="f" stroked="f">
            <v:stroke joinstyle="miter"/>
            <v:imagedata r:id="rId13" o:title="base_1_167684_67"/>
            <v:formulas/>
            <v:path o:connecttype="segments"/>
          </v:shape>
        </w:pict>
      </w:r>
      <w:r w:rsidRPr="006A7046">
        <w:t xml:space="preserve"> - плановая мощность технологических присоединений на уровне напряжения i и (или) в диапазоне максимальной мощности (кВт) по каждому мероприятию на период регулирования.</w:t>
      </w:r>
    </w:p>
    <w:p w:rsidR="006A7046" w:rsidRPr="006A7046" w:rsidRDefault="006A7046">
      <w:pPr>
        <w:pStyle w:val="ConsPlusNormal"/>
        <w:ind w:firstLine="540"/>
        <w:jc w:val="both"/>
      </w:pPr>
      <w:r w:rsidRPr="006A7046">
        <w:t>Ставка за единицу максимальной мощности (руб./кВт) на осуществление организационных мероприятий, указанных в пунктах 1, 4, 5, 6 приложения N 2 к Методическим указаниям, определяется на период регулирования на уровне значения стандартизированной тарифной ставки С</w:t>
      </w:r>
      <w:proofErr w:type="gramStart"/>
      <w:r w:rsidRPr="006A7046">
        <w:t>1</w:t>
      </w:r>
      <w:proofErr w:type="gramEnd"/>
      <w:r w:rsidRPr="006A7046">
        <w:t>, указанной в п. 31 Методических указаний.</w:t>
      </w:r>
    </w:p>
    <w:p w:rsidR="006A7046" w:rsidRPr="006A7046" w:rsidRDefault="006A7046">
      <w:pPr>
        <w:pStyle w:val="ConsPlusNormal"/>
        <w:ind w:firstLine="540"/>
        <w:jc w:val="both"/>
      </w:pPr>
      <w:r w:rsidRPr="006A7046">
        <w:t>Ставки по мероприятиям "последней мили", указанным в приложении N 2 (п. п. 3.1 - 3.2) к Методическим указаниям на строительство воздушных или кабельных линий определяются на период регулирования по формуле:</w:t>
      </w:r>
    </w:p>
    <w:p w:rsidR="006A7046" w:rsidRPr="006A7046" w:rsidRDefault="006A7046">
      <w:pPr>
        <w:pStyle w:val="ConsPlusNormal"/>
        <w:jc w:val="both"/>
      </w:pPr>
    </w:p>
    <w:p w:rsidR="006A7046" w:rsidRPr="006A7046" w:rsidRDefault="006A7046">
      <w:pPr>
        <w:pStyle w:val="ConsPlusNormal"/>
        <w:ind w:firstLine="540"/>
        <w:jc w:val="both"/>
      </w:pPr>
      <w:bookmarkStart w:id="15" w:name="P188"/>
      <w:bookmarkEnd w:id="15"/>
      <w:r w:rsidRPr="006A7046">
        <w:rPr>
          <w:position w:val="-38"/>
        </w:rPr>
        <w:pict>
          <v:shape id="_x0000_i1034" style="width:78.8pt;height:46.85pt" coordsize="" o:spt="100" adj="0,,0" path="" filled="f" stroked="f">
            <v:stroke joinstyle="miter"/>
            <v:imagedata r:id="rId14" o:title="base_1_167684_68"/>
            <v:formulas/>
            <v:path o:connecttype="segments"/>
          </v:shape>
        </w:pict>
      </w:r>
      <w:r w:rsidRPr="006A7046">
        <w:t xml:space="preserve"> (руб./кВт) (3), где</w:t>
      </w:r>
    </w:p>
    <w:p w:rsidR="006A7046" w:rsidRPr="006A7046" w:rsidRDefault="006A7046">
      <w:pPr>
        <w:pStyle w:val="ConsPlusNormal"/>
        <w:jc w:val="both"/>
      </w:pPr>
    </w:p>
    <w:p w:rsidR="006A7046" w:rsidRPr="006A7046" w:rsidRDefault="006A7046">
      <w:pPr>
        <w:pStyle w:val="ConsPlusNormal"/>
        <w:ind w:firstLine="540"/>
        <w:jc w:val="both"/>
      </w:pPr>
      <w:r w:rsidRPr="006A7046">
        <w:rPr>
          <w:position w:val="-16"/>
        </w:rPr>
        <w:lastRenderedPageBreak/>
        <w:pict>
          <v:shape id="_x0000_i1035" style="width:31.9pt;height:23.1pt" coordsize="" o:spt="100" adj="0,,0" path="" filled="f" stroked="f">
            <v:stroke joinstyle="miter"/>
            <v:imagedata r:id="rId15" o:title="base_1_167684_69"/>
            <v:formulas/>
            <v:path o:connecttype="segments"/>
          </v:shape>
        </w:pict>
      </w:r>
      <w:r w:rsidRPr="006A7046">
        <w:t xml:space="preserve"> - стандартизированные тарифные ставки на покрытие расходов сетевой организации на строительство воздушных и кабельных линий электропередачи на i-м уровне напряжения согласно приложению N 1 к Методическим указаниям в расчете на 1 км линий (руб./км), утвержденные регулирующим органом на период регулирования, указанные в п. 31 настоящих Методических указаний;</w:t>
      </w:r>
    </w:p>
    <w:p w:rsidR="006A7046" w:rsidRPr="006A7046" w:rsidRDefault="006A7046">
      <w:pPr>
        <w:pStyle w:val="ConsPlusNormal"/>
        <w:ind w:firstLine="540"/>
        <w:jc w:val="both"/>
      </w:pPr>
      <w:r w:rsidRPr="006A7046">
        <w:rPr>
          <w:position w:val="-16"/>
        </w:rPr>
        <w:pict>
          <v:shape id="_x0000_i1036" style="width:31.9pt;height:23.1pt" coordsize="" o:spt="100" adj="0,,0" path="" filled="f" stroked="f">
            <v:stroke joinstyle="miter"/>
            <v:imagedata r:id="rId16" o:title="base_1_167684_70"/>
            <v:formulas/>
            <v:path o:connecttype="segments"/>
          </v:shape>
        </w:pict>
      </w:r>
      <w:r w:rsidRPr="006A7046">
        <w:t xml:space="preserve"> </w:t>
      </w:r>
      <w:proofErr w:type="gramStart"/>
      <w:r w:rsidRPr="006A7046">
        <w:t>- плановая длина воздушных и кабельных линий электропередачи на i-м уровне напряжения, рассчитанная как среднеарифметическое значение длины фактически построенных за последние 3 года воздушных и кабельных линий (км).</w:t>
      </w:r>
      <w:proofErr w:type="gramEnd"/>
      <w:r w:rsidRPr="006A7046">
        <w:t xml:space="preserve"> В случае отсутствия фактических данных за последние три года расчет осуществляется в соответствии с пунктом 9.1 Методических указаний;</w:t>
      </w:r>
    </w:p>
    <w:p w:rsidR="006A7046" w:rsidRPr="006A7046" w:rsidRDefault="006A7046">
      <w:pPr>
        <w:pStyle w:val="ConsPlusNormal"/>
        <w:ind w:firstLine="540"/>
        <w:jc w:val="both"/>
      </w:pPr>
      <w:r w:rsidRPr="006A7046">
        <w:rPr>
          <w:position w:val="-16"/>
        </w:rPr>
        <w:pict>
          <v:shape id="_x0000_i1037" style="width:33.95pt;height:23.1pt" coordsize="" o:spt="100" adj="0,,0" path="" filled="f" stroked="f">
            <v:stroke joinstyle="miter"/>
            <v:imagedata r:id="rId17" o:title="base_1_167684_71"/>
            <v:formulas/>
            <v:path o:connecttype="segments"/>
          </v:shape>
        </w:pict>
      </w:r>
      <w:r w:rsidRPr="006A7046">
        <w:t xml:space="preserve"> </w:t>
      </w:r>
      <w:proofErr w:type="gramStart"/>
      <w:r w:rsidRPr="006A7046">
        <w:t>- плановый объем максимальной мощности, присоединяемой путем строительства воздушных или кабельных линий, рассчитанный как среднеарифметическое из объемов фактически присоединенной мощности за последние 3 года соответственно воздушными и кабельными линиями (кВт).</w:t>
      </w:r>
      <w:proofErr w:type="gramEnd"/>
      <w:r w:rsidRPr="006A7046">
        <w:t xml:space="preserve"> В случае отсутствия фактических данных за последние три года расчет осуществляется в соответствии с пунктом 9.1 Методических указаний.</w:t>
      </w:r>
    </w:p>
    <w:p w:rsidR="006A7046" w:rsidRPr="006A7046" w:rsidRDefault="006A7046">
      <w:pPr>
        <w:pStyle w:val="ConsPlusNormal"/>
        <w:ind w:firstLine="540"/>
        <w:jc w:val="both"/>
      </w:pPr>
      <w:proofErr w:type="gramStart"/>
      <w:r w:rsidRPr="006A7046">
        <w:t xml:space="preserve">С 1 октября 2015 года для Заявителей, осуществляющих технологическое присоединение своих </w:t>
      </w:r>
      <w:proofErr w:type="spellStart"/>
      <w:r w:rsidRPr="006A7046">
        <w:t>энергопринимающих</w:t>
      </w:r>
      <w:proofErr w:type="spellEnd"/>
      <w:r w:rsidRPr="006A7046">
        <w:t xml:space="preserve"> устройств максимальной мощностью не более 150 кВт, ставки платы по мероприятиям "последней мили", указанным в приложении N 2 (п. п. 3.1 - 3.2) к Методическим указаниям на строительство воздушных и кабельных линий определяются на период регулирования по формуле N 3 с применением стандартизированных тарифных ставок </w:t>
      </w:r>
      <w:r w:rsidRPr="006A7046">
        <w:rPr>
          <w:position w:val="-14"/>
        </w:rPr>
        <w:pict>
          <v:shape id="_x0000_i1038" style="width:42.1pt;height:22.4pt" coordsize="" o:spt="100" adj="0,,0" path="" filled="f" stroked="f">
            <v:stroke joinstyle="miter"/>
            <v:imagedata r:id="rId18" o:title="base_1_167684_72"/>
            <v:formulas/>
            <v:path o:connecttype="segments"/>
          </v:shape>
        </w:pict>
      </w:r>
      <w:r w:rsidRPr="006A7046">
        <w:t>, указанных в п. 32</w:t>
      </w:r>
      <w:proofErr w:type="gramEnd"/>
      <w:r w:rsidRPr="006A7046">
        <w:t xml:space="preserve"> Методических указаний и рассчитанных по формулам 6.1 и 7.1 соответственно.</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ind w:firstLine="540"/>
        <w:jc w:val="both"/>
      </w:pPr>
      <w:proofErr w:type="gramStart"/>
      <w:r w:rsidRPr="006A7046">
        <w:t xml:space="preserve">Ставки за единицу максимальной мощности (руб./кВт), на осуществление мероприятий (в п. п. 3.3 - 3.5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w:t>
      </w:r>
      <w:proofErr w:type="spellStart"/>
      <w:r w:rsidRPr="006A7046">
        <w:t>кВ</w:t>
      </w:r>
      <w:proofErr w:type="spellEnd"/>
      <w:r w:rsidRPr="006A7046">
        <w:t xml:space="preserve">, распределительных трансформаторных подстанций (РТП) с уровнем напряжения до 35 </w:t>
      </w:r>
      <w:proofErr w:type="spellStart"/>
      <w:r w:rsidRPr="006A7046">
        <w:t>кВ</w:t>
      </w:r>
      <w:proofErr w:type="spellEnd"/>
      <w:r w:rsidRPr="006A7046">
        <w:t xml:space="preserve">, центров питания, подстанций уровнем напряжения 35 </w:t>
      </w:r>
      <w:proofErr w:type="spellStart"/>
      <w:r w:rsidRPr="006A7046">
        <w:t>кВ</w:t>
      </w:r>
      <w:proofErr w:type="spellEnd"/>
      <w:r w:rsidRPr="006A7046">
        <w:t xml:space="preserve"> и выше (ПС), принимаются на период регулирования</w:t>
      </w:r>
      <w:proofErr w:type="gramEnd"/>
      <w:r w:rsidRPr="006A7046">
        <w:t xml:space="preserve"> равными значению стандартизированной тарифной ставки С</w:t>
      </w:r>
      <w:proofErr w:type="gramStart"/>
      <w:r w:rsidRPr="006A7046">
        <w:t>4</w:t>
      </w:r>
      <w:proofErr w:type="gramEnd"/>
      <w:r w:rsidRPr="006A7046">
        <w:t xml:space="preserve"> соответствующего уровня напряжения, указанной в п. 31 Методических указаний.</w:t>
      </w:r>
    </w:p>
    <w:p w:rsidR="006A7046" w:rsidRPr="006A7046" w:rsidRDefault="006A7046">
      <w:pPr>
        <w:pStyle w:val="ConsPlusNormal"/>
        <w:ind w:firstLine="540"/>
        <w:jc w:val="both"/>
      </w:pPr>
      <w:proofErr w:type="gramStart"/>
      <w:r w:rsidRPr="006A7046">
        <w:t xml:space="preserve">С 1 октября 2015 года для Заявителей, осуществляющих технологическое присоединение своих </w:t>
      </w:r>
      <w:proofErr w:type="spellStart"/>
      <w:r w:rsidRPr="006A7046">
        <w:t>энергопринимающих</w:t>
      </w:r>
      <w:proofErr w:type="spellEnd"/>
      <w:r w:rsidRPr="006A7046">
        <w:t xml:space="preserve"> устройств максимальной мощностью не более 150 кВт, ставки за единицу максимальной мощности (руб./кВт), на осуществление мероприятий (в п. п. 3.3 - 3.5 приложения N 2 к Методическим указаниям), связанные со строительством пунктов секционирования, комплектных трансформаторных подстанций (КТП) с уровнем напряжения до 35 </w:t>
      </w:r>
      <w:proofErr w:type="spellStart"/>
      <w:r w:rsidRPr="006A7046">
        <w:t>кВ</w:t>
      </w:r>
      <w:proofErr w:type="spellEnd"/>
      <w:r w:rsidRPr="006A7046">
        <w:t>, распределительных трансформаторных подстанций (РТП) с</w:t>
      </w:r>
      <w:proofErr w:type="gramEnd"/>
      <w:r w:rsidRPr="006A7046">
        <w:t xml:space="preserve"> уровнем напряжения до 35 </w:t>
      </w:r>
      <w:proofErr w:type="spellStart"/>
      <w:r w:rsidRPr="006A7046">
        <w:t>кВ</w:t>
      </w:r>
      <w:proofErr w:type="spellEnd"/>
      <w:r w:rsidRPr="006A7046">
        <w:t xml:space="preserve">, центров питания, подстанций уровнем напряжения 35 </w:t>
      </w:r>
      <w:proofErr w:type="spellStart"/>
      <w:r w:rsidRPr="006A7046">
        <w:t>кВ</w:t>
      </w:r>
      <w:proofErr w:type="spellEnd"/>
      <w:r w:rsidRPr="006A7046">
        <w:t xml:space="preserve"> и выше (ПС), принимаются на период регулирования равными значению стандартизированной тарифной ставки </w:t>
      </w:r>
      <w:r w:rsidRPr="006A7046">
        <w:rPr>
          <w:position w:val="-14"/>
        </w:rPr>
        <w:pict>
          <v:shape id="_x0000_i1039" style="width:42.1pt;height:22.4pt" coordsize="" o:spt="100" adj="0,,0" path="" filled="f" stroked="f">
            <v:stroke joinstyle="miter"/>
            <v:imagedata r:id="rId19" o:title="base_1_167684_73"/>
            <v:formulas/>
            <v:path o:connecttype="segments"/>
          </v:shape>
        </w:pict>
      </w:r>
      <w:r w:rsidRPr="006A7046">
        <w:t>, указанной в п. 32 Методических указаний и рассчитанной по формуле 8.1.</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ind w:firstLine="540"/>
        <w:jc w:val="both"/>
      </w:pPr>
      <w:r w:rsidRPr="006A7046">
        <w:t xml:space="preserve">С 1 октября 2017 года для Заявителей, осуществляющих технологическое присоединение своих </w:t>
      </w:r>
      <w:proofErr w:type="spellStart"/>
      <w:r w:rsidRPr="006A7046">
        <w:t>энергопринимающих</w:t>
      </w:r>
      <w:proofErr w:type="spellEnd"/>
      <w:r w:rsidRPr="006A7046">
        <w:t xml:space="preserve"> устройств максимальной мощностью не более 150 кВт, устанавливаются ставки платы за единицу максимальной мощности (руб./кВт) по мероприятиям 1, 2, 4, 5, 6, указанным в приложении N 2 к Методическим указаниям.</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ind w:firstLine="540"/>
        <w:jc w:val="both"/>
      </w:pPr>
      <w:r w:rsidRPr="006A7046">
        <w:t xml:space="preserve">27. </w:t>
      </w:r>
      <w:proofErr w:type="gramStart"/>
      <w:r w:rsidRPr="006A7046">
        <w:t>Размер платы за технологическое присоединение (</w:t>
      </w:r>
      <w:r w:rsidRPr="006A7046">
        <w:rPr>
          <w:position w:val="-16"/>
        </w:rPr>
        <w:pict>
          <v:shape id="_x0000_i1040" style="width:16.3pt;height:23.1pt" coordsize="" o:spt="100" adj="0,,0" path="" filled="f" stroked="f">
            <v:stroke joinstyle="miter"/>
            <v:imagedata r:id="rId20" o:title="base_1_167684_74"/>
            <v:formulas/>
            <v:path o:connecttype="segments"/>
          </v:shape>
        </w:pict>
      </w:r>
      <w:r w:rsidRPr="006A7046">
        <w:t xml:space="preserve">) для конкретного Заявителя определяется сетевой организацией на основании утвержденных регулирующим органом отдельных ставок по каждому мероприятию приложения N 2 к Методическим указаниям, исходя из суммы затрат, рассчитанных по ставкам за технологическое присоединение </w:t>
      </w:r>
      <w:r w:rsidRPr="006A7046">
        <w:rPr>
          <w:position w:val="-16"/>
        </w:rPr>
        <w:pict>
          <v:shape id="_x0000_i1041" style="width:19pt;height:22.4pt" coordsize="" o:spt="100" adj="0,,0" path="" filled="f" stroked="f">
            <v:stroke joinstyle="miter"/>
            <v:imagedata r:id="rId21" o:title="base_1_167684_75"/>
            <v:formulas/>
            <v:path o:connecttype="segments"/>
          </v:shape>
        </w:pict>
      </w:r>
      <w:r w:rsidRPr="006A7046">
        <w:t xml:space="preserve"> (мероприятия 1, 4, 5, 6 указанного приложения) и ставки (ставок) по мероприятиям "последней мили", </w:t>
      </w:r>
      <w:r w:rsidRPr="006A7046">
        <w:lastRenderedPageBreak/>
        <w:t>реализуемым сетевой организацией для подключения конкретного Заявителя, умноженной на</w:t>
      </w:r>
      <w:proofErr w:type="gramEnd"/>
      <w:r w:rsidRPr="006A7046">
        <w:t xml:space="preserve"> объем максимальной мощности, указанный Заявителем в заявке на технологическое присоединение</w:t>
      </w:r>
      <w:proofErr w:type="gramStart"/>
      <w:r w:rsidRPr="006A7046">
        <w:t xml:space="preserve"> (</w:t>
      </w:r>
      <w:r w:rsidRPr="006A7046">
        <w:rPr>
          <w:position w:val="-16"/>
        </w:rPr>
        <w:pict>
          <v:shape id="_x0000_i1042" style="width:21.75pt;height:23.1pt" coordsize="" o:spt="100" adj="0,,0" path="" filled="f" stroked="f">
            <v:stroke joinstyle="miter"/>
            <v:imagedata r:id="rId22" o:title="base_1_167684_76"/>
            <v:formulas/>
            <v:path o:connecttype="segments"/>
          </v:shape>
        </w:pict>
      </w:r>
      <w:r w:rsidRPr="006A7046">
        <w:t xml:space="preserve">) </w:t>
      </w:r>
      <w:proofErr w:type="gramEnd"/>
      <w:r w:rsidRPr="006A7046">
        <w:t>на уровне напряжения i и (или) диапазоне мощности j (руб./кВт).</w:t>
      </w:r>
    </w:p>
    <w:p w:rsidR="006A7046" w:rsidRPr="006A7046" w:rsidRDefault="006A7046">
      <w:pPr>
        <w:pStyle w:val="ConsPlusNormal"/>
        <w:ind w:firstLine="540"/>
        <w:jc w:val="both"/>
      </w:pPr>
      <w:r w:rsidRPr="006A7046">
        <w:t>Для каждого конкретного Заявителя при определении размера платы на основании утвержденных регулирующим органом ставок платы применяются те ставки (п. п. 3.1 - 3.5), которые согласно поданной заявке соответствуют способу технологического присоединения.</w:t>
      </w:r>
    </w:p>
    <w:p w:rsidR="006A7046" w:rsidRPr="006A7046" w:rsidRDefault="006A7046">
      <w:pPr>
        <w:pStyle w:val="ConsPlusNormal"/>
        <w:ind w:firstLine="540"/>
        <w:jc w:val="both"/>
      </w:pPr>
      <w:r w:rsidRPr="006A7046">
        <w:t xml:space="preserve">28. Размер платы за технологическое присоединение </w:t>
      </w:r>
      <w:proofErr w:type="spellStart"/>
      <w:r w:rsidRPr="006A7046">
        <w:t>энергопринимающих</w:t>
      </w:r>
      <w:proofErr w:type="spellEnd"/>
      <w:r w:rsidRPr="006A7046">
        <w:t xml:space="preserve"> устройств определяется с учетом запрашиваемой Заявителем категории надежности электроснабжения.</w:t>
      </w:r>
    </w:p>
    <w:p w:rsidR="006A7046" w:rsidRPr="006A7046" w:rsidRDefault="006A7046">
      <w:pPr>
        <w:pStyle w:val="ConsPlusNormal"/>
        <w:ind w:firstLine="540"/>
        <w:jc w:val="both"/>
      </w:pPr>
      <w:r w:rsidRPr="006A7046">
        <w:t>29.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Главой III или с Главой IV Методических указаний.</w:t>
      </w:r>
    </w:p>
    <w:p w:rsidR="006A7046" w:rsidRPr="006A7046" w:rsidRDefault="006A7046">
      <w:pPr>
        <w:pStyle w:val="ConsPlusNormal"/>
        <w:ind w:firstLine="540"/>
        <w:jc w:val="both"/>
      </w:pPr>
      <w:r w:rsidRPr="006A7046">
        <w:t>30.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w:t>
      </w:r>
      <w:proofErr w:type="gramStart"/>
      <w:r w:rsidRPr="006A7046">
        <w:t xml:space="preserve"> (</w:t>
      </w:r>
      <w:r w:rsidRPr="006A7046">
        <w:rPr>
          <w:position w:val="-14"/>
        </w:rPr>
        <w:pict>
          <v:shape id="_x0000_i1043" style="width:27.15pt;height:23.1pt" coordsize="" o:spt="100" adj="0,,0" path="" filled="f" stroked="f">
            <v:stroke joinstyle="miter"/>
            <v:imagedata r:id="rId23" o:title="base_1_167684_77"/>
            <v:formulas/>
            <v:path o:connecttype="segments"/>
          </v:shape>
        </w:pict>
      </w:r>
      <w:r w:rsidRPr="006A7046">
        <w:t xml:space="preserve">) </w:t>
      </w:r>
      <w:proofErr w:type="gramEnd"/>
      <w:r w:rsidRPr="006A7046">
        <w:t>определяется следующим образом:</w:t>
      </w:r>
    </w:p>
    <w:p w:rsidR="006A7046" w:rsidRPr="006A7046" w:rsidRDefault="006A7046">
      <w:pPr>
        <w:pStyle w:val="ConsPlusNormal"/>
        <w:jc w:val="both"/>
      </w:pPr>
    </w:p>
    <w:p w:rsidR="006A7046" w:rsidRPr="006A7046" w:rsidRDefault="006A7046">
      <w:pPr>
        <w:pStyle w:val="ConsPlusNormal"/>
        <w:ind w:firstLine="540"/>
        <w:jc w:val="both"/>
      </w:pPr>
      <w:r w:rsidRPr="006A7046">
        <w:rPr>
          <w:position w:val="-14"/>
        </w:rPr>
        <w:pict>
          <v:shape id="_x0000_i1044" style="width:149.45pt;height:23.1pt" coordsize="" o:spt="100" adj="0,,0" path="" filled="f" stroked="f">
            <v:stroke joinstyle="miter"/>
            <v:imagedata r:id="rId24" o:title="base_1_167684_78"/>
            <v:formulas/>
            <v:path o:connecttype="segments"/>
          </v:shape>
        </w:pict>
      </w:r>
      <w:r w:rsidRPr="006A7046">
        <w:t>, (руб.) (4)</w:t>
      </w:r>
    </w:p>
    <w:p w:rsidR="006A7046" w:rsidRPr="006A7046" w:rsidRDefault="006A7046">
      <w:pPr>
        <w:pStyle w:val="ConsPlusNormal"/>
        <w:jc w:val="both"/>
      </w:pPr>
    </w:p>
    <w:p w:rsidR="006A7046" w:rsidRPr="006A7046" w:rsidRDefault="006A7046">
      <w:pPr>
        <w:pStyle w:val="ConsPlusNormal"/>
        <w:ind w:firstLine="540"/>
        <w:jc w:val="both"/>
      </w:pPr>
      <w:r w:rsidRPr="006A7046">
        <w:t>где:</w:t>
      </w:r>
    </w:p>
    <w:p w:rsidR="006A7046" w:rsidRPr="006A7046" w:rsidRDefault="006A7046">
      <w:pPr>
        <w:pStyle w:val="ConsPlusNormal"/>
        <w:ind w:firstLine="540"/>
        <w:jc w:val="both"/>
      </w:pPr>
      <w:proofErr w:type="gramStart"/>
      <w:r w:rsidRPr="006A7046">
        <w:t>Р</w:t>
      </w:r>
      <w:proofErr w:type="gramEnd"/>
      <w:r w:rsidRPr="006A7046">
        <w:t xml:space="preserve"> - расходы на технологическое присоединение, связанные с проведением мероприятий, указанных в п. 16 Методических указаний, не включающие в себя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6A7046">
        <w:t>энергопринимающих</w:t>
      </w:r>
      <w:proofErr w:type="spellEnd"/>
      <w:r w:rsidRPr="006A7046">
        <w:t xml:space="preserve"> устройств и (или) объектов электроэнергетики (руб.);</w:t>
      </w:r>
    </w:p>
    <w:p w:rsidR="006A7046" w:rsidRPr="006A7046" w:rsidRDefault="006A7046">
      <w:pPr>
        <w:pStyle w:val="ConsPlusNormal"/>
        <w:ind w:firstLine="540"/>
        <w:jc w:val="both"/>
      </w:pPr>
      <w:r w:rsidRPr="006A7046">
        <w:rPr>
          <w:position w:val="-12"/>
        </w:rPr>
        <w:pict>
          <v:shape id="_x0000_i1045" style="width:27.15pt;height:21.75pt" coordsize="" o:spt="100" adj="0,,0" path="" filled="f" stroked="f">
            <v:stroke joinstyle="miter"/>
            <v:imagedata r:id="rId25" o:title="base_1_167684_79"/>
            <v:formulas/>
            <v:path o:connecttype="segments"/>
          </v:shape>
        </w:pict>
      </w:r>
      <w:r w:rsidRPr="006A7046">
        <w:t xml:space="preserve"> </w:t>
      </w:r>
      <w:proofErr w:type="gramStart"/>
      <w:r w:rsidRPr="006A7046">
        <w:t xml:space="preserve">-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6A7046">
        <w:t>энергопринимающих</w:t>
      </w:r>
      <w:proofErr w:type="spellEnd"/>
      <w:r w:rsidRPr="006A7046">
        <w:t xml:space="preserve"> устройств Заявителя и (или) объектов электроэнергетики, определяемые по первому независимому источнику энергоснабжения в соответствии с Главой V Методических указаний согласно приложению N 1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w:t>
      </w:r>
      <w:proofErr w:type="gramEnd"/>
      <w:r w:rsidRPr="006A7046">
        <w:t xml:space="preserve"> технических условий (руб.);</w:t>
      </w:r>
    </w:p>
    <w:p w:rsidR="006A7046" w:rsidRPr="006A7046" w:rsidRDefault="006A7046">
      <w:pPr>
        <w:pStyle w:val="ConsPlusNormal"/>
        <w:ind w:firstLine="540"/>
        <w:jc w:val="both"/>
      </w:pPr>
      <w:r w:rsidRPr="006A7046">
        <w:rPr>
          <w:position w:val="-12"/>
        </w:rPr>
        <w:pict>
          <v:shape id="_x0000_i1046" style="width:29.2pt;height:21.75pt" coordsize="" o:spt="100" adj="0,,0" path="" filled="f" stroked="f">
            <v:stroke joinstyle="miter"/>
            <v:imagedata r:id="rId26" o:title="base_1_167684_80"/>
            <v:formulas/>
            <v:path o:connecttype="segments"/>
          </v:shape>
        </w:pict>
      </w:r>
      <w:r w:rsidRPr="006A7046">
        <w:t xml:space="preserve"> </w:t>
      </w:r>
      <w:proofErr w:type="gramStart"/>
      <w:r w:rsidRPr="006A7046">
        <w:t xml:space="preserve">-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6A7046">
        <w:t>энергопринимающих</w:t>
      </w:r>
      <w:proofErr w:type="spellEnd"/>
      <w:r w:rsidRPr="006A7046">
        <w:t xml:space="preserve"> устройств Заявителя и (или) объектов электроэнергетики, определяемые по второму независимому источнику энергоснабжения в соответствии с Главой V Методических указаний согласно приложению N 1 к Методическим указаниям по мероприятиям, осуществляемым для конкретного присоединения в зависимости от способа присоединения и уровня запрашиваемого напряжения на основании выданных сетевой организацией</w:t>
      </w:r>
      <w:proofErr w:type="gramEnd"/>
      <w:r w:rsidRPr="006A7046">
        <w:t xml:space="preserve"> технических условий (руб.).</w:t>
      </w:r>
    </w:p>
    <w:p w:rsidR="006A7046" w:rsidRPr="006A7046" w:rsidRDefault="006A7046">
      <w:pPr>
        <w:pStyle w:val="ConsPlusNormal"/>
        <w:ind w:firstLine="540"/>
        <w:jc w:val="both"/>
      </w:pPr>
      <w:r w:rsidRPr="006A7046">
        <w:t>Указанные расходы могут быть рассчитаны с применением стандартизированных тарифных ставок в соответствии с Главой IV Методических указаний.</w:t>
      </w:r>
    </w:p>
    <w:p w:rsidR="006A7046" w:rsidRPr="006A7046" w:rsidRDefault="006A7046">
      <w:pPr>
        <w:pStyle w:val="ConsPlusNormal"/>
        <w:ind w:firstLine="540"/>
        <w:jc w:val="both"/>
      </w:pPr>
      <w:r w:rsidRPr="006A7046">
        <w:t xml:space="preserve">С 1 октября 2015 года в случае если Заявитель при технологическом присоединении своих </w:t>
      </w:r>
      <w:proofErr w:type="spellStart"/>
      <w:r w:rsidRPr="006A7046">
        <w:t>энергопринимающих</w:t>
      </w:r>
      <w:proofErr w:type="spellEnd"/>
      <w:r w:rsidRPr="006A7046">
        <w:t xml:space="preserve">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sidRPr="006A7046">
        <w:rPr>
          <w:position w:val="-16"/>
        </w:rPr>
        <w:pict>
          <v:shape id="_x0000_i1047" style="width:50.95pt;height:24.45pt" coordsize="" o:spt="100" adj="0,,0" path="" filled="f" stroked="f">
            <v:stroke joinstyle="miter"/>
            <v:imagedata r:id="rId27" o:title="base_1_167684_81"/>
            <v:formulas/>
            <v:path o:connecttype="segments"/>
          </v:shape>
        </w:pict>
      </w:r>
      <w:r w:rsidRPr="006A7046">
        <w:t xml:space="preserve"> для указанных Заявителей определяется следующим образом:</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jc w:val="both"/>
      </w:pPr>
    </w:p>
    <w:p w:rsidR="006A7046" w:rsidRPr="006A7046" w:rsidRDefault="006A7046">
      <w:pPr>
        <w:pStyle w:val="ConsPlusNormal"/>
        <w:ind w:left="540"/>
        <w:jc w:val="both"/>
      </w:pPr>
      <w:r w:rsidRPr="006A7046">
        <w:rPr>
          <w:position w:val="-14"/>
        </w:rPr>
        <w:pict>
          <v:shape id="_x0000_i1048" style="width:194.95pt;height:22.4pt" coordsize="" o:spt="100" adj="0,,0" path="" filled="f" stroked="f">
            <v:stroke joinstyle="miter"/>
            <v:imagedata r:id="rId28" o:title="base_1_167684_82"/>
            <v:formulas/>
            <v:path o:connecttype="segments"/>
          </v:shape>
        </w:pict>
      </w:r>
      <w:r w:rsidRPr="006A7046">
        <w:t>, (руб.) (5)</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jc w:val="both"/>
      </w:pPr>
    </w:p>
    <w:p w:rsidR="006A7046" w:rsidRPr="006A7046" w:rsidRDefault="006A7046">
      <w:pPr>
        <w:pStyle w:val="ConsPlusNormal"/>
        <w:ind w:firstLine="540"/>
        <w:jc w:val="both"/>
      </w:pPr>
      <w:r w:rsidRPr="006A7046">
        <w:t xml:space="preserve">С 1 октября 2017 года в случае если Заявитель при технологическом присоединении своих </w:t>
      </w:r>
      <w:proofErr w:type="spellStart"/>
      <w:r w:rsidRPr="006A7046">
        <w:t>энергопринимающих</w:t>
      </w:r>
      <w:proofErr w:type="spellEnd"/>
      <w:r w:rsidRPr="006A7046">
        <w:t xml:space="preserve"> устройств максимальной мощностью не более 150 кВт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gramStart"/>
      <w:r w:rsidRPr="006A7046">
        <w:t>Р</w:t>
      </w:r>
      <w:proofErr w:type="gramEnd"/>
      <w:r w:rsidRPr="006A7046">
        <w:t>(150 кВт)общ) для указанных Заявителей определяется следующим образом:</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jc w:val="both"/>
      </w:pPr>
    </w:p>
    <w:p w:rsidR="006A7046" w:rsidRPr="006A7046" w:rsidRDefault="006A7046">
      <w:pPr>
        <w:pStyle w:val="ConsPlusNormal"/>
        <w:ind w:firstLine="540"/>
        <w:jc w:val="both"/>
      </w:pPr>
      <w:r w:rsidRPr="006A7046">
        <w:rPr>
          <w:position w:val="-12"/>
        </w:rPr>
        <w:pict>
          <v:shape id="_x0000_i1049" style="width:64.55pt;height:21.75pt" coordsize="" o:spt="100" adj="0,,0" path="" filled="f" stroked="f">
            <v:stroke joinstyle="miter"/>
            <v:imagedata r:id="rId29" o:title="base_1_167684_83"/>
            <v:formulas/>
            <v:path o:connecttype="segments"/>
          </v:shape>
        </w:pict>
      </w:r>
      <w:r w:rsidRPr="006A7046">
        <w:t>, (руб.) (5.1)</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jc w:val="both"/>
      </w:pPr>
    </w:p>
    <w:p w:rsidR="006A7046" w:rsidRPr="006A7046" w:rsidRDefault="006A7046">
      <w:pPr>
        <w:pStyle w:val="ConsPlusNormal"/>
        <w:ind w:firstLine="540"/>
        <w:jc w:val="both"/>
      </w:pPr>
      <w:proofErr w:type="gramStart"/>
      <w:r w:rsidRPr="006A7046">
        <w:t xml:space="preserve">В случае направления Заявителем 2 и более заявок в разные сетевые организации для технологического присоединения </w:t>
      </w:r>
      <w:proofErr w:type="spellStart"/>
      <w:r w:rsidRPr="006A7046">
        <w:t>энергопринимающих</w:t>
      </w:r>
      <w:proofErr w:type="spellEnd"/>
      <w:r w:rsidRPr="006A7046">
        <w:t xml:space="preserve"> устройств, в отношении которых применяется вторая или первая категория надежности электроснабжения, предусматривающая использование 2 и более источников электроснабжения, размер платы за технологическое присоединение для указанных Заявителей определяется для каждой сетевой организации (по каждому отдельному источнику электроснабжения) в соответствии с Главой II, Главой III или</w:t>
      </w:r>
      <w:proofErr w:type="gramEnd"/>
      <w:r w:rsidRPr="006A7046">
        <w:t xml:space="preserve"> с Главой IV Методических указаний.</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ind w:firstLine="540"/>
        <w:jc w:val="both"/>
      </w:pPr>
    </w:p>
    <w:p w:rsidR="006A7046" w:rsidRPr="006A7046" w:rsidRDefault="006A7046">
      <w:pPr>
        <w:pStyle w:val="ConsPlusNormal"/>
        <w:jc w:val="center"/>
      </w:pPr>
      <w:bookmarkStart w:id="16" w:name="P228"/>
      <w:bookmarkEnd w:id="16"/>
      <w:r w:rsidRPr="006A7046">
        <w:t>IV. Расчет платы за технологическое присоединение</w:t>
      </w:r>
    </w:p>
    <w:p w:rsidR="006A7046" w:rsidRPr="006A7046" w:rsidRDefault="006A7046">
      <w:pPr>
        <w:pStyle w:val="ConsPlusNormal"/>
        <w:jc w:val="center"/>
      </w:pPr>
      <w:r w:rsidRPr="006A7046">
        <w:t>посредством применения стандартизированных тарифных ставок</w:t>
      </w:r>
    </w:p>
    <w:p w:rsidR="006A7046" w:rsidRPr="006A7046" w:rsidRDefault="006A7046">
      <w:pPr>
        <w:pStyle w:val="ConsPlusNormal"/>
        <w:jc w:val="center"/>
      </w:pPr>
      <w:r w:rsidRPr="006A7046">
        <w:t>и посредством применения формулы</w:t>
      </w:r>
    </w:p>
    <w:p w:rsidR="006A7046" w:rsidRPr="006A7046" w:rsidRDefault="006A7046">
      <w:pPr>
        <w:pStyle w:val="ConsPlusNormal"/>
        <w:jc w:val="center"/>
      </w:pPr>
      <w:r w:rsidRPr="006A7046">
        <w:t>(в ред. Приказа ФСТ России от 27.12.2013 N 1747-э)</w:t>
      </w:r>
    </w:p>
    <w:p w:rsidR="006A7046" w:rsidRPr="006A7046" w:rsidRDefault="006A7046">
      <w:pPr>
        <w:pStyle w:val="ConsPlusNormal"/>
        <w:jc w:val="both"/>
      </w:pPr>
    </w:p>
    <w:p w:rsidR="006A7046" w:rsidRPr="006A7046" w:rsidRDefault="006A7046">
      <w:pPr>
        <w:pStyle w:val="ConsPlusNormal"/>
        <w:ind w:firstLine="540"/>
        <w:jc w:val="both"/>
      </w:pPr>
      <w:bookmarkStart w:id="17" w:name="P233"/>
      <w:bookmarkEnd w:id="17"/>
      <w:r w:rsidRPr="006A7046">
        <w:t xml:space="preserve">31. </w:t>
      </w:r>
      <w:proofErr w:type="gramStart"/>
      <w:r w:rsidRPr="006A7046">
        <w:t xml:space="preserve">Для расчета платы за технологическое присоединение </w:t>
      </w:r>
      <w:proofErr w:type="spellStart"/>
      <w:r w:rsidRPr="006A7046">
        <w:t>энергопринимающих</w:t>
      </w:r>
      <w:proofErr w:type="spellEnd"/>
      <w:r w:rsidRPr="006A7046">
        <w:t xml:space="preserve">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п. 16 Методических указаний (кроме подпунктов "б" и "в"), и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6A7046">
        <w:t>энергопринимающих</w:t>
      </w:r>
      <w:proofErr w:type="spellEnd"/>
      <w:proofErr w:type="gramEnd"/>
      <w:r w:rsidRPr="006A7046">
        <w:t xml:space="preserve"> устройств потребителей, определяемых по каждому мероприятию, утвержденному приложением N 1 к Методическим указаниям, при осуществлении технологического присоединения планируемого годового объема мощности утверждается следующий перечень стандартизированных тарифных ставок:</w:t>
      </w:r>
    </w:p>
    <w:p w:rsidR="006A7046" w:rsidRPr="006A7046" w:rsidRDefault="006A7046">
      <w:pPr>
        <w:pStyle w:val="ConsPlusNormal"/>
        <w:ind w:firstLine="540"/>
        <w:jc w:val="both"/>
      </w:pPr>
      <w:r w:rsidRPr="006A7046">
        <w:rPr>
          <w:position w:val="-12"/>
        </w:rPr>
        <w:pict>
          <v:shape id="_x0000_i1050" style="width:17pt;height:21.75pt" coordsize="" o:spt="100" adj="0,,0" path="" filled="f" stroked="f">
            <v:stroke joinstyle="miter"/>
            <v:imagedata r:id="rId30" o:title="base_1_167684_84"/>
            <v:formulas/>
            <v:path o:connecttype="segments"/>
          </v:shape>
        </w:pict>
      </w:r>
      <w:r w:rsidRPr="006A7046">
        <w:t xml:space="preserve"> - стандартизированная тарифная ставка на покрытие расходов на технологическое присоединение </w:t>
      </w:r>
      <w:proofErr w:type="spellStart"/>
      <w:r w:rsidRPr="006A7046">
        <w:t>энергопринимающих</w:t>
      </w:r>
      <w:proofErr w:type="spellEnd"/>
      <w:r w:rsidRPr="006A7046">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 16 Методических указаний (кроме подпунктов "б" и "в") (руб./кВт).</w:t>
      </w:r>
    </w:p>
    <w:p w:rsidR="006A7046" w:rsidRPr="006A7046" w:rsidRDefault="006A7046">
      <w:pPr>
        <w:pStyle w:val="ConsPlusNormal"/>
        <w:ind w:firstLine="540"/>
        <w:jc w:val="both"/>
      </w:pPr>
      <w:proofErr w:type="gramStart"/>
      <w:r w:rsidRPr="006A7046">
        <w:t xml:space="preserve">Указанная ставка рассчитывается по каждому мероприятию, указанному в п. 16 Методических указаний (кроме подпунктов "б" и "в") отдельно для технологического присоединения </w:t>
      </w:r>
      <w:proofErr w:type="spellStart"/>
      <w:r w:rsidRPr="006A7046">
        <w:t>энергопринимающих</w:t>
      </w:r>
      <w:proofErr w:type="spellEnd"/>
      <w:r w:rsidRPr="006A7046">
        <w:t xml:space="preserve"> устройств с применением временной схемы электроснабжения, в том числе для обеспечения электрической энергией передвижных </w:t>
      </w:r>
      <w:proofErr w:type="spellStart"/>
      <w:r w:rsidRPr="006A7046">
        <w:t>энергопринимающих</w:t>
      </w:r>
      <w:proofErr w:type="spellEnd"/>
      <w:r w:rsidRPr="006A7046">
        <w:t xml:space="preserve"> устройств с максимальной мощностью до 150 кВт включительно (с учетом ранее присоединенной в данной точке присоединения мощности), и для постоянной схемы электроснабжения.</w:t>
      </w:r>
      <w:proofErr w:type="gramEnd"/>
    </w:p>
    <w:p w:rsidR="006A7046" w:rsidRPr="006A7046" w:rsidRDefault="006A7046">
      <w:pPr>
        <w:pStyle w:val="ConsPlusNormal"/>
        <w:ind w:firstLine="540"/>
        <w:jc w:val="both"/>
      </w:pPr>
      <w:r w:rsidRPr="006A7046">
        <w:t xml:space="preserve">При этом размер ставки для технологического присоединения </w:t>
      </w:r>
      <w:proofErr w:type="spellStart"/>
      <w:r w:rsidRPr="006A7046">
        <w:t>энергопринимающих</w:t>
      </w:r>
      <w:proofErr w:type="spellEnd"/>
      <w:r w:rsidRPr="006A7046">
        <w:t xml:space="preserve"> устрой</w:t>
      </w:r>
      <w:proofErr w:type="gramStart"/>
      <w:r w:rsidRPr="006A7046">
        <w:t>ств с пр</w:t>
      </w:r>
      <w:proofErr w:type="gramEnd"/>
      <w:r w:rsidRPr="006A7046">
        <w:t>именением временной схемы электроснабжения не может превышать размер ставки для постоянной схемы электроснабжения.</w:t>
      </w:r>
    </w:p>
    <w:p w:rsidR="006A7046" w:rsidRPr="006A7046" w:rsidRDefault="006A7046">
      <w:pPr>
        <w:pStyle w:val="ConsPlusNormal"/>
        <w:ind w:firstLine="540"/>
        <w:jc w:val="both"/>
      </w:pPr>
      <w:r w:rsidRPr="006A7046">
        <w:rPr>
          <w:position w:val="-12"/>
        </w:rPr>
        <w:pict>
          <v:shape id="_x0000_i1051" style="width:17pt;height:21.75pt" coordsize="" o:spt="100" adj="0,,0" path="" filled="f" stroked="f">
            <v:stroke joinstyle="miter"/>
            <v:imagedata r:id="rId30" o:title="base_1_167684_85"/>
            <v:formulas/>
            <v:path o:connecttype="segments"/>
          </v:shape>
        </w:pict>
      </w:r>
      <w:r w:rsidRPr="006A7046">
        <w:t xml:space="preserve"> утверждается итоговой суммой, а также в разбивке по следующим ставкам (руб./кВт):</w:t>
      </w:r>
    </w:p>
    <w:p w:rsidR="006A7046" w:rsidRPr="006A7046" w:rsidRDefault="006A7046">
      <w:pPr>
        <w:pStyle w:val="ConsPlusNormal"/>
        <w:ind w:firstLine="540"/>
        <w:jc w:val="both"/>
      </w:pPr>
      <w:r w:rsidRPr="006A7046">
        <w:rPr>
          <w:position w:val="-12"/>
        </w:rPr>
        <w:pict>
          <v:shape id="_x0000_i1052" style="width:24.45pt;height:21.75pt" coordsize="" o:spt="100" adj="0,,0" path="" filled="f" stroked="f">
            <v:stroke joinstyle="miter"/>
            <v:imagedata r:id="rId31" o:title="base_1_167684_86"/>
            <v:formulas/>
            <v:path o:connecttype="segments"/>
          </v:shape>
        </w:pict>
      </w:r>
      <w:r w:rsidRPr="006A7046">
        <w:t xml:space="preserve"> - Подготовка и выдача сетевой организацией технических условий Заявителю (ТУ);</w:t>
      </w:r>
    </w:p>
    <w:p w:rsidR="006A7046" w:rsidRPr="006A7046" w:rsidRDefault="006A7046">
      <w:pPr>
        <w:pStyle w:val="ConsPlusNormal"/>
        <w:ind w:firstLine="540"/>
        <w:jc w:val="both"/>
      </w:pPr>
      <w:r w:rsidRPr="006A7046">
        <w:rPr>
          <w:position w:val="-12"/>
        </w:rPr>
        <w:lastRenderedPageBreak/>
        <w:pict>
          <v:shape id="_x0000_i1053" style="width:25.8pt;height:21.75pt" coordsize="" o:spt="100" adj="0,,0" path="" filled="f" stroked="f">
            <v:stroke joinstyle="miter"/>
            <v:imagedata r:id="rId32" o:title="base_1_167684_87"/>
            <v:formulas/>
            <v:path o:connecttype="segments"/>
          </v:shape>
        </w:pict>
      </w:r>
      <w:r w:rsidRPr="006A7046">
        <w:t xml:space="preserve"> - Проверка сетевой организацией выполнения Заявителем технических условий;</w:t>
      </w:r>
    </w:p>
    <w:p w:rsidR="006A7046" w:rsidRPr="006A7046" w:rsidRDefault="006A7046">
      <w:pPr>
        <w:pStyle w:val="ConsPlusNormal"/>
        <w:ind w:firstLine="540"/>
        <w:jc w:val="both"/>
      </w:pPr>
      <w:r w:rsidRPr="006A7046">
        <w:rPr>
          <w:position w:val="-12"/>
        </w:rPr>
        <w:pict>
          <v:shape id="_x0000_i1054" style="width:24.45pt;height:21.75pt" coordsize="" o:spt="100" adj="0,,0" path="" filled="f" stroked="f">
            <v:stroke joinstyle="miter"/>
            <v:imagedata r:id="rId33" o:title="base_1_167684_88"/>
            <v:formulas/>
            <v:path o:connecttype="segments"/>
          </v:shape>
        </w:pict>
      </w:r>
      <w:r w:rsidRPr="006A7046">
        <w:t xml:space="preserve"> -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6A7046" w:rsidRPr="006A7046" w:rsidRDefault="006A7046">
      <w:pPr>
        <w:pStyle w:val="ConsPlusNormal"/>
        <w:ind w:firstLine="540"/>
        <w:jc w:val="both"/>
      </w:pPr>
      <w:r w:rsidRPr="006A7046">
        <w:rPr>
          <w:position w:val="-12"/>
        </w:rPr>
        <w:pict>
          <v:shape id="_x0000_i1055" style="width:25.8pt;height:21.75pt" coordsize="" o:spt="100" adj="0,,0" path="" filled="f" stroked="f">
            <v:stroke joinstyle="miter"/>
            <v:imagedata r:id="rId34" o:title="base_1_167684_89"/>
            <v:formulas/>
            <v:path o:connecttype="segments"/>
          </v:shape>
        </w:pict>
      </w:r>
      <w:r w:rsidRPr="006A7046">
        <w:t xml:space="preserve"> -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6A7046" w:rsidRPr="006A7046" w:rsidRDefault="006A7046">
      <w:pPr>
        <w:pStyle w:val="ConsPlusNormal"/>
        <w:ind w:firstLine="540"/>
        <w:jc w:val="both"/>
      </w:pPr>
      <w:r w:rsidRPr="006A7046">
        <w:rPr>
          <w:position w:val="-10"/>
        </w:rPr>
        <w:pict>
          <v:shape id="_x0000_i1056" style="width:24.45pt;height:23.1pt" coordsize="" o:spt="100" adj="0,,0" path="" filled="f" stroked="f">
            <v:stroke joinstyle="miter"/>
            <v:imagedata r:id="rId35" o:title="base_1_167684_90"/>
            <v:formulas/>
            <v:path o:connecttype="segments"/>
          </v:shape>
        </w:pict>
      </w:r>
      <w:r w:rsidRPr="006A7046">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приложению N 1 к Методическим указаниям в расчете на 1 км линий (руб./км);</w:t>
      </w:r>
    </w:p>
    <w:p w:rsidR="006A7046" w:rsidRPr="006A7046" w:rsidRDefault="006A7046">
      <w:pPr>
        <w:pStyle w:val="ConsPlusNormal"/>
        <w:ind w:firstLine="540"/>
        <w:jc w:val="both"/>
      </w:pPr>
      <w:r w:rsidRPr="006A7046">
        <w:rPr>
          <w:position w:val="-10"/>
        </w:rPr>
        <w:pict>
          <v:shape id="_x0000_i1057" style="width:24.45pt;height:23.1pt" coordsize="" o:spt="100" adj="0,,0" path="" filled="f" stroked="f">
            <v:stroke joinstyle="miter"/>
            <v:imagedata r:id="rId36" o:title="base_1_167684_91"/>
            <v:formulas/>
            <v:path o:connecttype="segments"/>
          </v:shape>
        </w:pict>
      </w:r>
      <w:r w:rsidRPr="006A7046">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приложению N 1 к Методическим указаниям в расчете на 1 км линий (руб./км);</w:t>
      </w:r>
    </w:p>
    <w:p w:rsidR="006A7046" w:rsidRPr="006A7046" w:rsidRDefault="006A7046">
      <w:pPr>
        <w:pStyle w:val="ConsPlusNormal"/>
        <w:ind w:firstLine="540"/>
        <w:jc w:val="both"/>
      </w:pPr>
      <w:r w:rsidRPr="006A7046">
        <w:rPr>
          <w:position w:val="-10"/>
        </w:rPr>
        <w:pict>
          <v:shape id="_x0000_i1058" style="width:24.45pt;height:23.1pt" coordsize="" o:spt="100" adj="0,,0" path="" filled="f" stroked="f">
            <v:stroke joinstyle="miter"/>
            <v:imagedata r:id="rId37" o:title="base_1_167684_92"/>
            <v:formulas/>
            <v:path o:connecttype="segments"/>
          </v:shape>
        </w:pict>
      </w:r>
      <w:r w:rsidRPr="006A7046">
        <w:t xml:space="preserve"> - стандартизированная тарифная ставка на покрытие расходов сетевой организации на строительство подстанций согласно приложению N 1 к Методическим указаниям на i-м уровне напряжения (руб./кВт). С</w:t>
      </w:r>
      <w:proofErr w:type="gramStart"/>
      <w:r w:rsidRPr="006A7046">
        <w:t>4</w:t>
      </w:r>
      <w:proofErr w:type="gramEnd"/>
      <w:r w:rsidRPr="006A7046">
        <w:t xml:space="preserve"> утверждается отдельно по каждому мероприятию п. п. 3.3 - 3.5 приложения N 2 Методических указаний.</w:t>
      </w:r>
    </w:p>
    <w:p w:rsidR="006A7046" w:rsidRPr="006A7046" w:rsidRDefault="006A7046">
      <w:pPr>
        <w:pStyle w:val="ConsPlusNormal"/>
        <w:ind w:firstLine="540"/>
        <w:jc w:val="both"/>
      </w:pPr>
      <w:bookmarkStart w:id="18" w:name="P245"/>
      <w:bookmarkEnd w:id="18"/>
      <w:r w:rsidRPr="006A7046">
        <w:t>32. Расчет стандартизированных тарифных ставок:</w:t>
      </w:r>
    </w:p>
    <w:p w:rsidR="006A7046" w:rsidRPr="006A7046" w:rsidRDefault="006A7046">
      <w:pPr>
        <w:pStyle w:val="ConsPlusNormal"/>
        <w:ind w:firstLine="540"/>
        <w:jc w:val="both"/>
      </w:pPr>
      <w:r w:rsidRPr="006A7046">
        <w:t xml:space="preserve">Стандартизированная тарифная ставка </w:t>
      </w:r>
      <w:r w:rsidRPr="006A7046">
        <w:rPr>
          <w:position w:val="-12"/>
        </w:rPr>
        <w:pict>
          <v:shape id="_x0000_i1059" style="width:17pt;height:21.75pt" coordsize="" o:spt="100" adj="0,,0" path="" filled="f" stroked="f">
            <v:stroke joinstyle="miter"/>
            <v:imagedata r:id="rId30" o:title="base_1_167684_93"/>
            <v:formulas/>
            <v:path o:connecttype="segments"/>
          </v:shape>
        </w:pict>
      </w:r>
      <w:r w:rsidRPr="006A7046">
        <w:t xml:space="preserve"> рассчитывается по мероприятиям, указанным в п. 16 (кроме подпунктов "б" и "в") Методических указаний, в ценах периода регулирования (руб.) в разбивке по мероприятиям в соответствии с п. 21 Методических указаний;</w:t>
      </w:r>
    </w:p>
    <w:p w:rsidR="006A7046" w:rsidRPr="006A7046" w:rsidRDefault="006A7046">
      <w:pPr>
        <w:pStyle w:val="ConsPlusNormal"/>
        <w:ind w:firstLine="540"/>
        <w:jc w:val="both"/>
      </w:pPr>
      <w:r w:rsidRPr="006A7046">
        <w:t>Стандартизированные тарифные ставки С</w:t>
      </w:r>
      <w:proofErr w:type="gramStart"/>
      <w:r w:rsidRPr="006A7046">
        <w:t>2</w:t>
      </w:r>
      <w:proofErr w:type="gramEnd"/>
      <w:r w:rsidRPr="006A7046">
        <w:t>, С3, С4 утверждаются регулирующим органом в ценах 2001 г. Указанные ставки применяются с учетом индекса изменения сметной стоимости по строительно-монтажным работам для субъекта Российской Федерации, данные по которым используются для расчета, к федеральным единичным расценкам 2001 года, определяемым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6A7046" w:rsidRPr="006A7046" w:rsidRDefault="006A7046">
      <w:pPr>
        <w:pStyle w:val="ConsPlusNormal"/>
        <w:ind w:firstLine="540"/>
        <w:jc w:val="both"/>
      </w:pPr>
      <w:r w:rsidRPr="006A7046">
        <w:t xml:space="preserve">Стандартизированные тарифные ставки </w:t>
      </w:r>
      <w:r w:rsidRPr="006A7046">
        <w:rPr>
          <w:position w:val="-10"/>
        </w:rPr>
        <w:pict>
          <v:shape id="_x0000_i1060" style="width:24.45pt;height:23.1pt" coordsize="" o:spt="100" adj="0,,0" path="" filled="f" stroked="f">
            <v:stroke joinstyle="miter"/>
            <v:imagedata r:id="rId35" o:title="base_1_167684_94"/>
            <v:formulas/>
            <v:path o:connecttype="segments"/>
          </v:shape>
        </w:pict>
      </w:r>
      <w:r w:rsidRPr="006A7046">
        <w:t xml:space="preserve">, </w:t>
      </w:r>
      <w:r w:rsidRPr="006A7046">
        <w:rPr>
          <w:position w:val="-10"/>
        </w:rPr>
        <w:pict>
          <v:shape id="_x0000_i1061" style="width:24.45pt;height:23.1pt" coordsize="" o:spt="100" adj="0,,0" path="" filled="f" stroked="f">
            <v:stroke joinstyle="miter"/>
            <v:imagedata r:id="rId36" o:title="base_1_167684_95"/>
            <v:formulas/>
            <v:path o:connecttype="segments"/>
          </v:shape>
        </w:pict>
      </w:r>
      <w:r w:rsidRPr="006A7046">
        <w:t xml:space="preserve">, </w:t>
      </w:r>
      <w:r w:rsidRPr="006A7046">
        <w:rPr>
          <w:position w:val="-10"/>
        </w:rPr>
        <w:pict>
          <v:shape id="_x0000_i1062" style="width:24.45pt;height:23.1pt" coordsize="" o:spt="100" adj="0,,0" path="" filled="f" stroked="f">
            <v:stroke joinstyle="miter"/>
            <v:imagedata r:id="rId37" o:title="base_1_167684_96"/>
            <v:formulas/>
            <v:path o:connecttype="segments"/>
          </v:shape>
        </w:pict>
      </w:r>
      <w:r w:rsidRPr="006A7046">
        <w:t xml:space="preserve"> рассчитываются по следующим формулам:</w:t>
      </w:r>
    </w:p>
    <w:p w:rsidR="006A7046" w:rsidRPr="006A7046" w:rsidRDefault="006A7046">
      <w:pPr>
        <w:pStyle w:val="ConsPlusNormal"/>
        <w:jc w:val="both"/>
      </w:pPr>
    </w:p>
    <w:p w:rsidR="006A7046" w:rsidRPr="006A7046" w:rsidRDefault="006A7046">
      <w:pPr>
        <w:pStyle w:val="ConsPlusNormal"/>
        <w:ind w:firstLine="540"/>
        <w:jc w:val="both"/>
      </w:pPr>
      <w:r w:rsidRPr="006A7046">
        <w:rPr>
          <w:position w:val="-30"/>
        </w:rPr>
        <w:pict>
          <v:shape id="_x0000_i1063" style="width:69.3pt;height:44.15pt" coordsize="" o:spt="100" adj="0,,0" path="" filled="f" stroked="f">
            <v:stroke joinstyle="miter"/>
            <v:imagedata r:id="rId38" o:title="base_1_167684_97"/>
            <v:formulas/>
            <v:path o:connecttype="segments"/>
          </v:shape>
        </w:pict>
      </w:r>
      <w:r w:rsidRPr="006A7046">
        <w:t xml:space="preserve"> (руб./</w:t>
      </w:r>
      <w:proofErr w:type="gramStart"/>
      <w:r w:rsidRPr="006A7046">
        <w:t>км</w:t>
      </w:r>
      <w:proofErr w:type="gramEnd"/>
      <w:r w:rsidRPr="006A7046">
        <w:t>) (6)</w:t>
      </w:r>
    </w:p>
    <w:p w:rsidR="006A7046" w:rsidRPr="006A7046" w:rsidRDefault="006A7046">
      <w:pPr>
        <w:pStyle w:val="ConsPlusNormal"/>
        <w:jc w:val="both"/>
      </w:pPr>
    </w:p>
    <w:p w:rsidR="006A7046" w:rsidRPr="006A7046" w:rsidRDefault="006A7046">
      <w:pPr>
        <w:pStyle w:val="ConsPlusNormal"/>
        <w:ind w:firstLine="540"/>
        <w:jc w:val="both"/>
      </w:pPr>
      <w:r w:rsidRPr="006A7046">
        <w:rPr>
          <w:position w:val="-30"/>
        </w:rPr>
        <w:pict>
          <v:shape id="_x0000_i1064" style="width:69.3pt;height:44.15pt" coordsize="" o:spt="100" adj="0,,0" path="" filled="f" stroked="f">
            <v:stroke joinstyle="miter"/>
            <v:imagedata r:id="rId39" o:title="base_1_167684_98"/>
            <v:formulas/>
            <v:path o:connecttype="segments"/>
          </v:shape>
        </w:pict>
      </w:r>
      <w:r w:rsidRPr="006A7046">
        <w:t xml:space="preserve"> (руб./</w:t>
      </w:r>
      <w:proofErr w:type="gramStart"/>
      <w:r w:rsidRPr="006A7046">
        <w:t>км</w:t>
      </w:r>
      <w:proofErr w:type="gramEnd"/>
      <w:r w:rsidRPr="006A7046">
        <w:t>) (7)</w:t>
      </w:r>
    </w:p>
    <w:p w:rsidR="006A7046" w:rsidRPr="006A7046" w:rsidRDefault="006A7046">
      <w:pPr>
        <w:pStyle w:val="ConsPlusNormal"/>
        <w:jc w:val="both"/>
      </w:pPr>
    </w:p>
    <w:p w:rsidR="006A7046" w:rsidRPr="006A7046" w:rsidRDefault="006A7046">
      <w:pPr>
        <w:pStyle w:val="ConsPlusNormal"/>
        <w:ind w:firstLine="540"/>
        <w:jc w:val="both"/>
      </w:pPr>
      <w:r w:rsidRPr="006A7046">
        <w:rPr>
          <w:position w:val="-30"/>
        </w:rPr>
        <w:pict>
          <v:shape id="_x0000_i1065" style="width:69.3pt;height:44.15pt" coordsize="" o:spt="100" adj="0,,0" path="" filled="f" stroked="f">
            <v:stroke joinstyle="miter"/>
            <v:imagedata r:id="rId40" o:title="base_1_167684_99"/>
            <v:formulas/>
            <v:path o:connecttype="segments"/>
          </v:shape>
        </w:pict>
      </w:r>
      <w:r w:rsidRPr="006A7046">
        <w:t xml:space="preserve"> (руб./кВт), (8)</w:t>
      </w:r>
    </w:p>
    <w:p w:rsidR="006A7046" w:rsidRPr="006A7046" w:rsidRDefault="006A7046">
      <w:pPr>
        <w:pStyle w:val="ConsPlusNormal"/>
        <w:jc w:val="both"/>
      </w:pPr>
    </w:p>
    <w:p w:rsidR="006A7046" w:rsidRPr="006A7046" w:rsidRDefault="006A7046">
      <w:pPr>
        <w:pStyle w:val="ConsPlusNormal"/>
        <w:ind w:firstLine="540"/>
        <w:jc w:val="both"/>
      </w:pPr>
      <w:r w:rsidRPr="006A7046">
        <w:t>где:</w:t>
      </w:r>
    </w:p>
    <w:p w:rsidR="006A7046" w:rsidRPr="006A7046" w:rsidRDefault="006A7046">
      <w:pPr>
        <w:pStyle w:val="ConsPlusNormal"/>
        <w:ind w:firstLine="540"/>
        <w:jc w:val="both"/>
      </w:pPr>
      <w:r w:rsidRPr="006A7046">
        <w:rPr>
          <w:position w:val="-10"/>
        </w:rPr>
        <w:pict>
          <v:shape id="_x0000_i1066" style="width:21.05pt;height:23.1pt" coordsize="" o:spt="100" adj="0,,0" path="" filled="f" stroked="f">
            <v:stroke joinstyle="miter"/>
            <v:imagedata r:id="rId41" o:title="base_1_167684_100"/>
            <v:formulas/>
            <v:path o:connecttype="segments"/>
          </v:shape>
        </w:pict>
      </w:r>
      <w:r w:rsidRPr="006A7046">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6A7046" w:rsidRPr="006A7046" w:rsidRDefault="006A7046">
      <w:pPr>
        <w:pStyle w:val="ConsPlusNormal"/>
        <w:ind w:firstLine="540"/>
        <w:jc w:val="both"/>
      </w:pPr>
      <w:r w:rsidRPr="006A7046">
        <w:rPr>
          <w:position w:val="-10"/>
        </w:rPr>
        <w:pict>
          <v:shape id="_x0000_i1067" style="width:21.05pt;height:23.1pt" coordsize="" o:spt="100" adj="0,,0" path="" filled="f" stroked="f">
            <v:stroke joinstyle="miter"/>
            <v:imagedata r:id="rId42" o:title="base_1_167684_101"/>
            <v:formulas/>
            <v:path o:connecttype="segments"/>
          </v:shape>
        </w:pict>
      </w:r>
      <w:r w:rsidRPr="006A7046">
        <w:t xml:space="preserve"> - расходы на строительство кабельных линий электропередачи на i-м уровне </w:t>
      </w:r>
      <w:r w:rsidRPr="006A7046">
        <w:lastRenderedPageBreak/>
        <w:t>напряжения, в ценах того года и для того субъекта Российской Федерации, данные по которым используются для расчета, в расчете на 1 км линий (руб./км);</w:t>
      </w:r>
    </w:p>
    <w:p w:rsidR="006A7046" w:rsidRPr="006A7046" w:rsidRDefault="006A7046">
      <w:pPr>
        <w:pStyle w:val="ConsPlusNormal"/>
        <w:ind w:firstLine="540"/>
        <w:jc w:val="both"/>
      </w:pPr>
      <w:r w:rsidRPr="006A7046">
        <w:rPr>
          <w:position w:val="-10"/>
        </w:rPr>
        <w:pict>
          <v:shape id="_x0000_i1068" style="width:21.05pt;height:23.1pt" coordsize="" o:spt="100" adj="0,,0" path="" filled="f" stroked="f">
            <v:stroke joinstyle="miter"/>
            <v:imagedata r:id="rId43" o:title="base_1_167684_102"/>
            <v:formulas/>
            <v:path o:connecttype="segments"/>
          </v:shape>
        </w:pict>
      </w:r>
      <w:r w:rsidRPr="006A7046">
        <w:t xml:space="preserve"> - расходы на строительство подстанций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(руб./кВт);</w:t>
      </w:r>
    </w:p>
    <w:p w:rsidR="006A7046" w:rsidRPr="006A7046" w:rsidRDefault="006A7046">
      <w:pPr>
        <w:pStyle w:val="ConsPlusNormal"/>
        <w:ind w:firstLine="540"/>
        <w:jc w:val="both"/>
      </w:pPr>
      <w:r w:rsidRPr="006A7046">
        <w:rPr>
          <w:position w:val="-12"/>
        </w:rPr>
        <w:pict>
          <v:shape id="_x0000_i1069" style="width:26.5pt;height:23.1pt" coordsize="" o:spt="100" adj="0,,0" path="" filled="f" stroked="f">
            <v:stroke joinstyle="miter"/>
            <v:imagedata r:id="rId44" o:title="base_1_167684_103"/>
            <v:formulas/>
            <v:path o:connecttype="segments"/>
          </v:shape>
        </w:pict>
      </w:r>
      <w:r w:rsidRPr="006A7046">
        <w:t xml:space="preserve"> - индекс изменения сметной стоимости строительно-монтажных работ для субъекта Российской Федерации на квартал, предшествующий кварталу, данные по которым используются для расчета, к федеральным единичным расценкам 2001 года,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w:t>
      </w:r>
    </w:p>
    <w:p w:rsidR="006A7046" w:rsidRPr="006A7046" w:rsidRDefault="006A7046">
      <w:pPr>
        <w:pStyle w:val="ConsPlusNormal"/>
        <w:ind w:firstLine="540"/>
        <w:jc w:val="both"/>
      </w:pPr>
      <w:r w:rsidRPr="006A7046">
        <w:t xml:space="preserve">Расходы </w:t>
      </w:r>
      <w:r w:rsidRPr="006A7046">
        <w:rPr>
          <w:position w:val="-10"/>
        </w:rPr>
        <w:pict>
          <v:shape id="_x0000_i1070" style="width:21.05pt;height:23.1pt" coordsize="" o:spt="100" adj="0,,0" path="" filled="f" stroked="f">
            <v:stroke joinstyle="miter"/>
            <v:imagedata r:id="rId41" o:title="base_1_167684_104"/>
            <v:formulas/>
            <v:path o:connecttype="segments"/>
          </v:shape>
        </w:pict>
      </w:r>
      <w:r w:rsidRPr="006A7046">
        <w:t xml:space="preserve">, </w:t>
      </w:r>
      <w:r w:rsidRPr="006A7046">
        <w:rPr>
          <w:position w:val="-10"/>
        </w:rPr>
        <w:pict>
          <v:shape id="_x0000_i1071" style="width:21.05pt;height:23.1pt" coordsize="" o:spt="100" adj="0,,0" path="" filled="f" stroked="f">
            <v:stroke joinstyle="miter"/>
            <v:imagedata r:id="rId42" o:title="base_1_167684_105"/>
            <v:formulas/>
            <v:path o:connecttype="segments"/>
          </v:shape>
        </w:pict>
      </w:r>
      <w:r w:rsidRPr="006A7046">
        <w:t xml:space="preserve">, </w:t>
      </w:r>
      <w:r w:rsidRPr="006A7046">
        <w:rPr>
          <w:position w:val="-10"/>
        </w:rPr>
        <w:pict>
          <v:shape id="_x0000_i1072" style="width:21.05pt;height:23.1pt" coordsize="" o:spt="100" adj="0,,0" path="" filled="f" stroked="f">
            <v:stroke joinstyle="miter"/>
            <v:imagedata r:id="rId43" o:title="base_1_167684_106"/>
            <v:formulas/>
            <v:path o:connecttype="segments"/>
          </v:shape>
        </w:pict>
      </w:r>
      <w:r w:rsidRPr="006A7046">
        <w:t xml:space="preserve"> определяются с учетом строительно-монтажных работ, сметных норм дополнительных затрат по температурным зонам по строительству электрических подстанций </w:t>
      </w:r>
      <w:r w:rsidRPr="006A7046">
        <w:rPr>
          <w:position w:val="-14"/>
        </w:rPr>
        <w:pict>
          <v:shape id="_x0000_i1073" style="width:42.8pt;height:24.45pt" coordsize="" o:spt="100" adj="0,,0" path="" filled="f" stroked="f">
            <v:stroke joinstyle="miter"/>
            <v:imagedata r:id="rId45" o:title="base_1_167684_107"/>
            <v:formulas/>
            <v:path o:connecttype="segments"/>
          </v:shape>
        </w:pict>
      </w:r>
      <w:r w:rsidRPr="006A7046">
        <w:t>, установленных для температурной зоны субъекта Российской Федерации.</w:t>
      </w:r>
    </w:p>
    <w:p w:rsidR="006A7046" w:rsidRPr="006A7046" w:rsidRDefault="006A7046">
      <w:pPr>
        <w:pStyle w:val="ConsPlusNormal"/>
        <w:ind w:firstLine="540"/>
        <w:jc w:val="both"/>
      </w:pPr>
    </w:p>
    <w:p w:rsidR="006A7046" w:rsidRPr="006A7046" w:rsidRDefault="006A7046">
      <w:pPr>
        <w:pStyle w:val="ConsPlusNormal"/>
        <w:ind w:firstLine="540"/>
        <w:jc w:val="both"/>
      </w:pPr>
      <w:r w:rsidRPr="006A7046">
        <w:t xml:space="preserve">С 1 октября 2015 года для Заявителей, осуществляющих технологическое присоединение своих </w:t>
      </w:r>
      <w:proofErr w:type="spellStart"/>
      <w:r w:rsidRPr="006A7046">
        <w:t>энергопринимающих</w:t>
      </w:r>
      <w:proofErr w:type="spellEnd"/>
      <w:r w:rsidRPr="006A7046">
        <w:t xml:space="preserve"> устройств максимальной мощностью не более 150 кВт, стандартизированные тарифные ставки </w:t>
      </w:r>
      <w:r w:rsidRPr="006A7046">
        <w:rPr>
          <w:position w:val="-14"/>
        </w:rPr>
        <w:pict>
          <v:shape id="_x0000_i1074" style="width:21.75pt;height:21.75pt" coordsize="" o:spt="100" adj="0,,0" path="" filled="f" stroked="f">
            <v:stroke joinstyle="miter"/>
            <v:imagedata r:id="rId46" o:title="base_1_167684_108"/>
            <v:formulas/>
            <v:path o:connecttype="segments"/>
          </v:shape>
        </w:pict>
      </w:r>
      <w:r w:rsidRPr="006A7046">
        <w:t xml:space="preserve">, </w:t>
      </w:r>
      <w:r w:rsidRPr="006A7046">
        <w:rPr>
          <w:position w:val="-14"/>
        </w:rPr>
        <w:pict>
          <v:shape id="_x0000_i1075" style="width:21.75pt;height:21.75pt" coordsize="" o:spt="100" adj="0,,0" path="" filled="f" stroked="f">
            <v:stroke joinstyle="miter"/>
            <v:imagedata r:id="rId47" o:title="base_1_167684_109"/>
            <v:formulas/>
            <v:path o:connecttype="segments"/>
          </v:shape>
        </w:pict>
      </w:r>
      <w:r w:rsidRPr="006A7046">
        <w:t xml:space="preserve">, </w:t>
      </w:r>
      <w:r w:rsidRPr="006A7046">
        <w:rPr>
          <w:position w:val="-14"/>
        </w:rPr>
        <w:pict>
          <v:shape id="_x0000_i1076" style="width:21.75pt;height:21.75pt" coordsize="" o:spt="100" adj="0,,0" path="" filled="f" stroked="f">
            <v:stroke joinstyle="miter"/>
            <v:imagedata r:id="rId48" o:title="base_1_167684_110"/>
            <v:formulas/>
            <v:path o:connecttype="segments"/>
          </v:shape>
        </w:pict>
      </w:r>
      <w:r w:rsidRPr="006A7046">
        <w:t>, рассчитываются по следующим формулам:</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jc w:val="both"/>
      </w:pPr>
    </w:p>
    <w:p w:rsidR="006A7046" w:rsidRPr="006A7046" w:rsidRDefault="006A7046">
      <w:pPr>
        <w:pStyle w:val="ConsPlusNormal"/>
        <w:ind w:firstLine="540"/>
        <w:jc w:val="both"/>
      </w:pPr>
      <w:bookmarkStart w:id="19" w:name="P266"/>
      <w:bookmarkEnd w:id="19"/>
      <w:r w:rsidRPr="006A7046">
        <w:rPr>
          <w:position w:val="-30"/>
        </w:rPr>
        <w:pict>
          <v:shape id="_x0000_i1077" style="width:126.35pt;height:42.1pt" coordsize="" o:spt="100" adj="0,,0" path="" filled="f" stroked="f">
            <v:stroke joinstyle="miter"/>
            <v:imagedata r:id="rId49" o:title="base_1_167684_111"/>
            <v:formulas/>
            <v:path o:connecttype="segments"/>
          </v:shape>
        </w:pict>
      </w:r>
      <w:r w:rsidRPr="006A7046">
        <w:t xml:space="preserve"> (руб./</w:t>
      </w:r>
      <w:proofErr w:type="gramStart"/>
      <w:r w:rsidRPr="006A7046">
        <w:t>км</w:t>
      </w:r>
      <w:proofErr w:type="gramEnd"/>
      <w:r w:rsidRPr="006A7046">
        <w:t>), (6.1)</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jc w:val="both"/>
      </w:pPr>
    </w:p>
    <w:p w:rsidR="006A7046" w:rsidRPr="006A7046" w:rsidRDefault="006A7046">
      <w:pPr>
        <w:pStyle w:val="ConsPlusNormal"/>
        <w:ind w:firstLine="540"/>
        <w:jc w:val="both"/>
      </w:pPr>
      <w:r w:rsidRPr="006A7046">
        <w:t>где:</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ind w:firstLine="540"/>
        <w:jc w:val="both"/>
      </w:pPr>
      <w:r w:rsidRPr="006A7046">
        <w:rPr>
          <w:position w:val="-14"/>
        </w:rPr>
        <w:pict>
          <v:shape id="_x0000_i1078" style="width:40.75pt;height:23.1pt" coordsize="" o:spt="100" adj="0,,0" path="" filled="f" stroked="f">
            <v:stroke joinstyle="miter"/>
            <v:imagedata r:id="rId50" o:title="base_1_167684_112"/>
            <v:formulas/>
            <v:path o:connecttype="segments"/>
          </v:shape>
        </w:pict>
      </w:r>
      <w:r w:rsidRPr="006A7046">
        <w:t xml:space="preserve"> - расходы на строительство воздушных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w:t>
      </w:r>
      <w:proofErr w:type="spellStart"/>
      <w:r w:rsidRPr="006A7046">
        <w:t>энергопринимающих</w:t>
      </w:r>
      <w:proofErr w:type="spellEnd"/>
      <w:r w:rsidRPr="006A7046">
        <w:t xml:space="preserve"> устройств максимальной мощностью не более 150 кВт, (руб./км);</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jc w:val="both"/>
      </w:pPr>
    </w:p>
    <w:p w:rsidR="006A7046" w:rsidRPr="006A7046" w:rsidRDefault="006A7046">
      <w:pPr>
        <w:pStyle w:val="ConsPlusNormal"/>
        <w:ind w:firstLine="540"/>
        <w:jc w:val="both"/>
      </w:pPr>
      <w:bookmarkStart w:id="20" w:name="P274"/>
      <w:bookmarkEnd w:id="20"/>
      <w:r w:rsidRPr="006A7046">
        <w:rPr>
          <w:position w:val="-30"/>
        </w:rPr>
        <w:pict>
          <v:shape id="_x0000_i1079" style="width:126.35pt;height:42.1pt" coordsize="" o:spt="100" adj="0,,0" path="" filled="f" stroked="f">
            <v:stroke joinstyle="miter"/>
            <v:imagedata r:id="rId51" o:title="base_1_167684_113"/>
            <v:formulas/>
            <v:path o:connecttype="segments"/>
          </v:shape>
        </w:pict>
      </w:r>
      <w:r w:rsidRPr="006A7046">
        <w:t xml:space="preserve"> (руб./</w:t>
      </w:r>
      <w:proofErr w:type="gramStart"/>
      <w:r w:rsidRPr="006A7046">
        <w:t>км</w:t>
      </w:r>
      <w:proofErr w:type="gramEnd"/>
      <w:r w:rsidRPr="006A7046">
        <w:t>), (7.1)</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jc w:val="both"/>
      </w:pPr>
    </w:p>
    <w:p w:rsidR="006A7046" w:rsidRPr="006A7046" w:rsidRDefault="006A7046">
      <w:pPr>
        <w:pStyle w:val="ConsPlusNormal"/>
        <w:ind w:firstLine="540"/>
        <w:jc w:val="both"/>
      </w:pPr>
      <w:r w:rsidRPr="006A7046">
        <w:t>где:</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ind w:firstLine="540"/>
        <w:jc w:val="both"/>
      </w:pPr>
      <w:r w:rsidRPr="006A7046">
        <w:rPr>
          <w:position w:val="-14"/>
        </w:rPr>
        <w:pict>
          <v:shape id="_x0000_i1080" style="width:40.75pt;height:23.1pt" coordsize="" o:spt="100" adj="0,,0" path="" filled="f" stroked="f">
            <v:stroke joinstyle="miter"/>
            <v:imagedata r:id="rId52" o:title="base_1_167684_114"/>
            <v:formulas/>
            <v:path o:connecttype="segments"/>
          </v:shape>
        </w:pict>
      </w:r>
      <w:r w:rsidRPr="006A7046">
        <w:t xml:space="preserve"> - расходы на строительство кабельных линий электропередачи на i-м уровне напряжения в ценах того года и для того субъекта Российской Федерации, данные по которым используются для расчета, в расчете на 1 км линий для Заявителей, осуществляющих технологическое присоединение своих </w:t>
      </w:r>
      <w:proofErr w:type="spellStart"/>
      <w:r w:rsidRPr="006A7046">
        <w:t>энергопринимающих</w:t>
      </w:r>
      <w:proofErr w:type="spellEnd"/>
      <w:r w:rsidRPr="006A7046">
        <w:t xml:space="preserve"> устройств максимальной мощностью не более 150 кВт, (руб./км);</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jc w:val="both"/>
      </w:pPr>
    </w:p>
    <w:p w:rsidR="006A7046" w:rsidRPr="006A7046" w:rsidRDefault="006A7046">
      <w:pPr>
        <w:pStyle w:val="ConsPlusNormal"/>
        <w:ind w:firstLine="540"/>
        <w:jc w:val="both"/>
      </w:pPr>
      <w:bookmarkStart w:id="21" w:name="P282"/>
      <w:bookmarkEnd w:id="21"/>
      <w:r w:rsidRPr="006A7046">
        <w:rPr>
          <w:position w:val="-30"/>
        </w:rPr>
        <w:lastRenderedPageBreak/>
        <w:pict>
          <v:shape id="_x0000_i1081" style="width:126.35pt;height:42.1pt" coordsize="" o:spt="100" adj="0,,0" path="" filled="f" stroked="f">
            <v:stroke joinstyle="miter"/>
            <v:imagedata r:id="rId53" o:title="base_1_167684_115"/>
            <v:formulas/>
            <v:path o:connecttype="segments"/>
          </v:shape>
        </w:pict>
      </w:r>
      <w:r w:rsidRPr="006A7046">
        <w:t xml:space="preserve"> (руб./кВт), (8.1)</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jc w:val="both"/>
      </w:pPr>
    </w:p>
    <w:p w:rsidR="006A7046" w:rsidRPr="006A7046" w:rsidRDefault="006A7046">
      <w:pPr>
        <w:pStyle w:val="ConsPlusNormal"/>
        <w:ind w:firstLine="540"/>
        <w:jc w:val="both"/>
      </w:pPr>
      <w:r w:rsidRPr="006A7046">
        <w:t>где:</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ind w:firstLine="540"/>
        <w:jc w:val="both"/>
      </w:pPr>
      <w:r w:rsidRPr="006A7046">
        <w:rPr>
          <w:position w:val="-14"/>
        </w:rPr>
        <w:pict>
          <v:shape id="_x0000_i1082" style="width:40.75pt;height:23.1pt" coordsize="" o:spt="100" adj="0,,0" path="" filled="f" stroked="f">
            <v:stroke joinstyle="miter"/>
            <v:imagedata r:id="rId54" o:title="base_1_167684_116"/>
            <v:formulas/>
            <v:path o:connecttype="segments"/>
          </v:shape>
        </w:pict>
      </w:r>
      <w:r w:rsidRPr="006A7046">
        <w:t xml:space="preserve"> - расходы на строительство подстанции на i-м уровне напряжения в ценах того года и для того субъекта Российской Федерации, данные по которым используются для расчета, в расчете на единицу планируемой годовой максимальной мощности, для Заявителей, осуществляющих технологическое присоединение своих </w:t>
      </w:r>
      <w:proofErr w:type="spellStart"/>
      <w:r w:rsidRPr="006A7046">
        <w:t>энергопринимающих</w:t>
      </w:r>
      <w:proofErr w:type="spellEnd"/>
      <w:r w:rsidRPr="006A7046">
        <w:t xml:space="preserve"> устройств максимальной мощностью не более 150 кВт, (руб./кВт).</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ind w:firstLine="540"/>
        <w:jc w:val="both"/>
      </w:pPr>
      <w:r w:rsidRPr="006A7046">
        <w:t xml:space="preserve">С 1 октября 2017 года для Заявителей, осуществляющих технологическое присоединение своих </w:t>
      </w:r>
      <w:proofErr w:type="spellStart"/>
      <w:r w:rsidRPr="006A7046">
        <w:t>энергопринимающих</w:t>
      </w:r>
      <w:proofErr w:type="spellEnd"/>
      <w:r w:rsidRPr="006A7046">
        <w:t xml:space="preserve"> устройств максимальной мощностью не более 150 кВт, устанавливаются стандартизированные тарифные ставки </w:t>
      </w:r>
      <w:r w:rsidRPr="006A7046">
        <w:rPr>
          <w:position w:val="-14"/>
        </w:rPr>
        <w:pict>
          <v:shape id="_x0000_i1083" style="width:21.75pt;height:21.75pt" coordsize="" o:spt="100" adj="0,,0" path="" filled="f" stroked="f">
            <v:stroke joinstyle="miter"/>
            <v:imagedata r:id="rId55" o:title="base_1_167684_117"/>
            <v:formulas/>
            <v:path o:connecttype="segments"/>
          </v:shape>
        </w:pict>
      </w:r>
      <w:r w:rsidRPr="006A7046">
        <w:t>.</w:t>
      </w:r>
    </w:p>
    <w:p w:rsidR="006A7046" w:rsidRPr="006A7046" w:rsidRDefault="006A7046">
      <w:pPr>
        <w:pStyle w:val="ConsPlusNormal"/>
        <w:jc w:val="both"/>
      </w:pPr>
      <w:r w:rsidRPr="006A7046">
        <w:t>(абзац введен Приказом ФСТ России от 01.08.2014 N 1198-э)</w:t>
      </w:r>
    </w:p>
    <w:p w:rsidR="006A7046" w:rsidRPr="006A7046" w:rsidRDefault="006A7046">
      <w:pPr>
        <w:pStyle w:val="ConsPlusNormal"/>
        <w:ind w:firstLine="540"/>
        <w:jc w:val="both"/>
      </w:pPr>
      <w:r w:rsidRPr="006A7046">
        <w:t>Абзац исключен. - Приказ ФСТ России от 01.08.2014 N 1198-э.</w:t>
      </w:r>
    </w:p>
    <w:p w:rsidR="006A7046" w:rsidRPr="006A7046" w:rsidRDefault="006A7046">
      <w:pPr>
        <w:pStyle w:val="ConsPlusNormal"/>
        <w:ind w:firstLine="540"/>
        <w:jc w:val="both"/>
      </w:pPr>
      <w:r w:rsidRPr="006A7046">
        <w:t>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6A7046" w:rsidRPr="006A7046" w:rsidRDefault="006A7046">
      <w:pPr>
        <w:pStyle w:val="ConsPlusNormal"/>
        <w:ind w:firstLine="540"/>
        <w:jc w:val="both"/>
      </w:pPr>
      <w:bookmarkStart w:id="22" w:name="P293"/>
      <w:bookmarkEnd w:id="22"/>
      <w:r w:rsidRPr="006A7046">
        <w:t>33.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определенных приложением N 1 к Методическим указаниям, следующим образом:</w:t>
      </w:r>
    </w:p>
    <w:p w:rsidR="006A7046" w:rsidRPr="006A7046" w:rsidRDefault="006A7046">
      <w:pPr>
        <w:pStyle w:val="ConsPlusNormal"/>
        <w:ind w:firstLine="540"/>
        <w:jc w:val="both"/>
      </w:pPr>
      <w:proofErr w:type="gramStart"/>
      <w:r w:rsidRPr="006A7046">
        <w:t xml:space="preserve">а) если отсутствует необходимость реализации мероприятий "последней мили", то формула платы определяется как произведение стандартизированной тарифной ставки на покрытие расходов на технологическое присоединение </w:t>
      </w:r>
      <w:proofErr w:type="spellStart"/>
      <w:r w:rsidRPr="006A7046">
        <w:t>энергопринимающих</w:t>
      </w:r>
      <w:proofErr w:type="spellEnd"/>
      <w:r w:rsidRPr="006A7046">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 16 Методических указаний (кроме подпунктов "б" и "в"), (C1) и объема максимальной мощности (</w:t>
      </w:r>
      <w:proofErr w:type="spellStart"/>
      <w:r w:rsidRPr="006A7046">
        <w:t>Ni</w:t>
      </w:r>
      <w:proofErr w:type="spellEnd"/>
      <w:r w:rsidRPr="006A7046">
        <w:t>), указанного в заявке на</w:t>
      </w:r>
      <w:proofErr w:type="gramEnd"/>
      <w:r w:rsidRPr="006A7046">
        <w:t xml:space="preserve"> технологическое присоединение Заявителем;</w:t>
      </w:r>
    </w:p>
    <w:p w:rsidR="006A7046" w:rsidRPr="006A7046" w:rsidRDefault="006A7046">
      <w:pPr>
        <w:pStyle w:val="ConsPlusNormal"/>
        <w:jc w:val="both"/>
      </w:pPr>
      <w:r w:rsidRPr="006A7046">
        <w:t>(</w:t>
      </w:r>
      <w:proofErr w:type="spellStart"/>
      <w:r w:rsidRPr="006A7046">
        <w:t>пп</w:t>
      </w:r>
      <w:proofErr w:type="spellEnd"/>
      <w:r w:rsidRPr="006A7046">
        <w:t>. "а" в ред. Приказа ФСТ России от 01.08.2014 N 1198-э)</w:t>
      </w:r>
    </w:p>
    <w:p w:rsidR="006A7046" w:rsidRPr="006A7046" w:rsidRDefault="006A7046">
      <w:pPr>
        <w:pStyle w:val="ConsPlusNormal"/>
        <w:ind w:firstLine="540"/>
        <w:jc w:val="both"/>
      </w:pPr>
      <w:bookmarkStart w:id="23" w:name="P296"/>
      <w:bookmarkEnd w:id="23"/>
      <w:proofErr w:type="gramStart"/>
      <w:r w:rsidRPr="006A7046">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произведений стандартизированной тарифной ставки C1 и объема максимальной мощности (</w:t>
      </w:r>
      <w:proofErr w:type="spellStart"/>
      <w:r w:rsidRPr="006A7046">
        <w:t>Ni</w:t>
      </w:r>
      <w:proofErr w:type="spellEnd"/>
      <w:r w:rsidRPr="006A7046">
        <w:t>), указанного в заявке на технологическое присоединение Заявителем, и стандартизированной тарифной ставки на покрытие расходов сетевой организации на строительство воздушных (C2) и (или) кабельных (C3</w:t>
      </w:r>
      <w:proofErr w:type="gramEnd"/>
      <w:r w:rsidRPr="006A7046">
        <w:t>) линий электропередачи на i-м уровне напряжения и суммарной протяженности воздушных и (или) кабельных линий (</w:t>
      </w:r>
      <w:proofErr w:type="spellStart"/>
      <w:r w:rsidRPr="006A7046">
        <w:t>Li</w:t>
      </w:r>
      <w:proofErr w:type="spellEnd"/>
      <w:r w:rsidRPr="006A7046">
        <w:t>) на i-том уровне напряжения, строительство которых предусмотрено согласно выданным техническим условиям для технологического присоединения Заявителя;</w:t>
      </w:r>
    </w:p>
    <w:p w:rsidR="006A7046" w:rsidRPr="006A7046" w:rsidRDefault="006A7046">
      <w:pPr>
        <w:pStyle w:val="ConsPlusNormal"/>
        <w:jc w:val="both"/>
      </w:pPr>
      <w:r w:rsidRPr="006A7046">
        <w:t>(</w:t>
      </w:r>
      <w:proofErr w:type="spellStart"/>
      <w:r w:rsidRPr="006A7046">
        <w:t>пп</w:t>
      </w:r>
      <w:proofErr w:type="spellEnd"/>
      <w:r w:rsidRPr="006A7046">
        <w:t>. "б" в ред. Приказа ФСТ России от 01.08.2014 N 1198-э)</w:t>
      </w:r>
    </w:p>
    <w:p w:rsidR="006A7046" w:rsidRPr="006A7046" w:rsidRDefault="006A7046">
      <w:pPr>
        <w:pStyle w:val="ConsPlusNormal"/>
        <w:ind w:firstLine="540"/>
        <w:jc w:val="both"/>
      </w:pPr>
      <w:proofErr w:type="gramStart"/>
      <w:r w:rsidRPr="006A7046">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с уровнем напряжения до 35 </w:t>
      </w:r>
      <w:proofErr w:type="spellStart"/>
      <w:r w:rsidRPr="006A7046">
        <w:t>кВ</w:t>
      </w:r>
      <w:proofErr w:type="spellEnd"/>
      <w:r w:rsidRPr="006A7046">
        <w:t xml:space="preserve"> и на строительство центров питания, подстанций уровнем напряжения 35 </w:t>
      </w:r>
      <w:proofErr w:type="spellStart"/>
      <w:r w:rsidRPr="006A7046">
        <w:t>кВ</w:t>
      </w:r>
      <w:proofErr w:type="spellEnd"/>
      <w:r w:rsidRPr="006A7046">
        <w:t xml:space="preserve"> и выше (ПС), то формула платы определяется как сумма расходов, определенных в соответствии с подпунктом "б" настоящего пункта, и произведения ставки</w:t>
      </w:r>
      <w:proofErr w:type="gramEnd"/>
      <w:r w:rsidRPr="006A7046">
        <w:t xml:space="preserve"> С</w:t>
      </w:r>
      <w:proofErr w:type="gramStart"/>
      <w:r w:rsidRPr="006A7046">
        <w:t>4</w:t>
      </w:r>
      <w:proofErr w:type="gramEnd"/>
      <w:r w:rsidRPr="006A7046">
        <w:t>, указанной в п. 31 Методических указаний, и объема максимальной мощности (</w:t>
      </w:r>
      <w:proofErr w:type="spellStart"/>
      <w:r w:rsidRPr="006A7046">
        <w:t>Ni</w:t>
      </w:r>
      <w:proofErr w:type="spellEnd"/>
      <w:r w:rsidRPr="006A7046">
        <w:t>), указанного Заявителем в заявке на технологическое присоединение.</w:t>
      </w:r>
    </w:p>
    <w:p w:rsidR="006A7046" w:rsidRPr="006A7046" w:rsidRDefault="006A7046">
      <w:pPr>
        <w:pStyle w:val="ConsPlusNormal"/>
        <w:ind w:firstLine="540"/>
        <w:jc w:val="both"/>
      </w:pPr>
      <w:r w:rsidRPr="006A7046">
        <w:t>Плата по ставкам С</w:t>
      </w:r>
      <w:proofErr w:type="gramStart"/>
      <w:r w:rsidRPr="006A7046">
        <w:t>2</w:t>
      </w:r>
      <w:proofErr w:type="gramEnd"/>
      <w:r w:rsidRPr="006A7046">
        <w:t xml:space="preserve">, С3, С4, рассчитанная в ценах 2001 года, приводится к ценам </w:t>
      </w:r>
      <w:r w:rsidRPr="006A7046">
        <w:lastRenderedPageBreak/>
        <w:t>регулируемого периода с применением индекса изменения сметной стоимости по строительно-монтажным работам,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 (далее - индекс изменения сметной стоимости), на квартал, предшествующий кварталу, в котором рассчитывается плата за технологическое присоединение. При этом в расчете используются данные для того субъекта Российской Федерации, где располагаются существующие узловые подстанции, к которым предполагается технологическое присоединение Устройства Заявителя;</w:t>
      </w:r>
    </w:p>
    <w:p w:rsidR="006A7046" w:rsidRPr="006A7046" w:rsidRDefault="006A7046">
      <w:pPr>
        <w:pStyle w:val="ConsPlusNormal"/>
        <w:ind w:firstLine="540"/>
        <w:jc w:val="both"/>
      </w:pPr>
      <w:r w:rsidRPr="006A7046">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6A7046" w:rsidRPr="006A7046" w:rsidRDefault="006A7046">
      <w:pPr>
        <w:pStyle w:val="ConsPlusNormal"/>
        <w:ind w:firstLine="540"/>
        <w:jc w:val="both"/>
      </w:pPr>
      <w:r w:rsidRPr="006A7046">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6A7046" w:rsidRPr="006A7046" w:rsidRDefault="006A7046">
      <w:pPr>
        <w:pStyle w:val="ConsPlusNormal"/>
        <w:ind w:firstLine="540"/>
        <w:jc w:val="both"/>
      </w:pPr>
      <w:r w:rsidRPr="006A7046">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Start"/>
      <w:r w:rsidRPr="006A7046">
        <w:t>."</w:t>
      </w:r>
      <w:proofErr w:type="gramEnd"/>
    </w:p>
    <w:p w:rsidR="006A7046" w:rsidRPr="006A7046" w:rsidRDefault="006A7046">
      <w:pPr>
        <w:pStyle w:val="ConsPlusNormal"/>
        <w:ind w:firstLine="540"/>
        <w:jc w:val="both"/>
      </w:pPr>
      <w:r w:rsidRPr="006A7046">
        <w:t>Размер платы для каждого присоединения рассчитывается сетевой организацией в соответствии с утвержденной формулой.</w:t>
      </w:r>
    </w:p>
    <w:p w:rsidR="006A7046" w:rsidRPr="006A7046" w:rsidRDefault="006A7046">
      <w:pPr>
        <w:pStyle w:val="ConsPlusNormal"/>
        <w:ind w:firstLine="540"/>
        <w:jc w:val="both"/>
      </w:pPr>
      <w:r w:rsidRPr="006A7046">
        <w:t xml:space="preserve">33.1. С 1 октября 2015 года при технологическом присоединении Заявителя, осуществляющего технологическое присоединение своих </w:t>
      </w:r>
      <w:proofErr w:type="spellStart"/>
      <w:r w:rsidRPr="006A7046">
        <w:t>энергопринимающих</w:t>
      </w:r>
      <w:proofErr w:type="spellEnd"/>
      <w:r w:rsidRPr="006A7046">
        <w:t xml:space="preserve"> устройств максимальной мощностью до 150 кВт, в плате за технологическое присоединение указанных Заявителей стоимость мероприятий "последней мили" учитывается в размере не более чем 50%.</w:t>
      </w:r>
    </w:p>
    <w:p w:rsidR="006A7046" w:rsidRPr="006A7046" w:rsidRDefault="006A7046">
      <w:pPr>
        <w:pStyle w:val="ConsPlusNormal"/>
        <w:ind w:firstLine="540"/>
        <w:jc w:val="both"/>
      </w:pPr>
      <w:r w:rsidRPr="006A7046">
        <w:t xml:space="preserve">С 1 октября 2017 года при технологическом присоединении Заявителя, осуществляющего технологическое присоединение своих </w:t>
      </w:r>
      <w:proofErr w:type="spellStart"/>
      <w:r w:rsidRPr="006A7046">
        <w:t>энергопринимающих</w:t>
      </w:r>
      <w:proofErr w:type="spellEnd"/>
      <w:r w:rsidRPr="006A7046">
        <w:t xml:space="preserve"> устройств максимальной мощностью до 150 кВт, в плате за технологическое присоединение указанных Заявителей стоимость мероприятий "последней мили" не учитывается.</w:t>
      </w:r>
    </w:p>
    <w:p w:rsidR="006A7046" w:rsidRPr="006A7046" w:rsidRDefault="006A7046">
      <w:pPr>
        <w:pStyle w:val="ConsPlusNormal"/>
        <w:jc w:val="both"/>
      </w:pPr>
      <w:r w:rsidRPr="006A7046">
        <w:t>(</w:t>
      </w:r>
      <w:proofErr w:type="gramStart"/>
      <w:r w:rsidRPr="006A7046">
        <w:t>п</w:t>
      </w:r>
      <w:proofErr w:type="gramEnd"/>
      <w:r w:rsidRPr="006A7046">
        <w:t>. 33.1 введен Приказом ФСТ России от 01.08.2014 N 1198-э)</w:t>
      </w:r>
    </w:p>
    <w:p w:rsidR="006A7046" w:rsidRPr="006A7046" w:rsidRDefault="006A7046">
      <w:pPr>
        <w:pStyle w:val="ConsPlusNormal"/>
        <w:ind w:firstLine="540"/>
        <w:jc w:val="both"/>
      </w:pPr>
    </w:p>
    <w:p w:rsidR="006A7046" w:rsidRPr="006A7046" w:rsidRDefault="006A7046">
      <w:pPr>
        <w:pStyle w:val="ConsPlusNormal"/>
        <w:jc w:val="center"/>
      </w:pPr>
      <w:bookmarkStart w:id="24" w:name="P308"/>
      <w:bookmarkEnd w:id="24"/>
      <w:r w:rsidRPr="006A7046">
        <w:t>V. Определение состава расходов</w:t>
      </w:r>
    </w:p>
    <w:p w:rsidR="006A7046" w:rsidRPr="006A7046" w:rsidRDefault="006A7046">
      <w:pPr>
        <w:pStyle w:val="ConsPlusNormal"/>
        <w:jc w:val="center"/>
      </w:pPr>
      <w:r w:rsidRPr="006A7046">
        <w:t>на строительство объектов электросетевого</w:t>
      </w:r>
    </w:p>
    <w:p w:rsidR="006A7046" w:rsidRPr="006A7046" w:rsidRDefault="006A7046">
      <w:pPr>
        <w:pStyle w:val="ConsPlusNormal"/>
        <w:jc w:val="center"/>
      </w:pPr>
      <w:r w:rsidRPr="006A7046">
        <w:t>хозяйства - от существующих объектов электросетевого</w:t>
      </w:r>
    </w:p>
    <w:p w:rsidR="006A7046" w:rsidRPr="006A7046" w:rsidRDefault="006A7046">
      <w:pPr>
        <w:pStyle w:val="ConsPlusNormal"/>
        <w:jc w:val="center"/>
      </w:pPr>
      <w:r w:rsidRPr="006A7046">
        <w:t xml:space="preserve">хозяйства до </w:t>
      </w:r>
      <w:proofErr w:type="gramStart"/>
      <w:r w:rsidRPr="006A7046">
        <w:t>присоединяемых</w:t>
      </w:r>
      <w:proofErr w:type="gramEnd"/>
      <w:r w:rsidRPr="006A7046">
        <w:t xml:space="preserve"> </w:t>
      </w:r>
      <w:proofErr w:type="spellStart"/>
      <w:r w:rsidRPr="006A7046">
        <w:t>энергопринимающих</w:t>
      </w:r>
      <w:proofErr w:type="spellEnd"/>
    </w:p>
    <w:p w:rsidR="006A7046" w:rsidRPr="006A7046" w:rsidRDefault="006A7046">
      <w:pPr>
        <w:pStyle w:val="ConsPlusNormal"/>
        <w:jc w:val="center"/>
      </w:pPr>
      <w:r w:rsidRPr="006A7046">
        <w:t>устройств и (или) объектов электроэнергетики</w:t>
      </w:r>
    </w:p>
    <w:p w:rsidR="006A7046" w:rsidRPr="006A7046" w:rsidRDefault="006A7046">
      <w:pPr>
        <w:pStyle w:val="ConsPlusNormal"/>
        <w:jc w:val="center"/>
      </w:pPr>
      <w:r w:rsidRPr="006A7046">
        <w:t>(в ред. Приказа ФСТ России от 01.08.2014 N 1198-э)</w:t>
      </w:r>
    </w:p>
    <w:p w:rsidR="006A7046" w:rsidRPr="006A7046" w:rsidRDefault="006A7046">
      <w:pPr>
        <w:pStyle w:val="ConsPlusNormal"/>
        <w:jc w:val="center"/>
      </w:pPr>
      <w:r w:rsidRPr="006A7046">
        <w:t>(в ред. Приказа ФСТ России от 27.12.2013 N 1747-э)</w:t>
      </w:r>
    </w:p>
    <w:p w:rsidR="006A7046" w:rsidRPr="006A7046" w:rsidRDefault="006A7046">
      <w:pPr>
        <w:pStyle w:val="ConsPlusNormal"/>
        <w:jc w:val="both"/>
      </w:pPr>
    </w:p>
    <w:p w:rsidR="006A7046" w:rsidRPr="006A7046" w:rsidRDefault="006A7046">
      <w:pPr>
        <w:pStyle w:val="ConsPlusNormal"/>
        <w:ind w:firstLine="540"/>
        <w:jc w:val="both"/>
      </w:pPr>
      <w:r w:rsidRPr="006A7046">
        <w:t xml:space="preserve">34. Состав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rsidRPr="006A7046">
        <w:t>энергопринимающих</w:t>
      </w:r>
      <w:proofErr w:type="spellEnd"/>
      <w:r w:rsidRPr="006A7046">
        <w:t xml:space="preserve"> устройств и (или) объектов электроэнергетики определяется по мероприятиям, предусмотренным приложением N 1 к Методическим указаниям.</w:t>
      </w:r>
    </w:p>
    <w:p w:rsidR="006A7046" w:rsidRPr="006A7046" w:rsidRDefault="006A7046">
      <w:pPr>
        <w:pStyle w:val="ConsPlusNormal"/>
        <w:jc w:val="both"/>
      </w:pPr>
      <w:r w:rsidRPr="006A7046">
        <w:t>(в ред. Приказа ФСТ России от 01.08.2014 N 1198-э)</w:t>
      </w:r>
    </w:p>
    <w:p w:rsidR="006A7046" w:rsidRPr="006A7046" w:rsidRDefault="006A7046">
      <w:pPr>
        <w:pStyle w:val="ConsPlusNormal"/>
        <w:ind w:firstLine="540"/>
        <w:jc w:val="both"/>
      </w:pPr>
      <w:r w:rsidRPr="006A7046">
        <w:t xml:space="preserve">Плата за технологическое присоединение конкретного Заявителя включает, в том числе, расходы, рассчитываемые на основании ставок, утвержденных в соответствии с приложением N 2 по мероприятиям, которые необходимо осуществить, в зависимости от присоединения </w:t>
      </w:r>
      <w:proofErr w:type="spellStart"/>
      <w:r w:rsidRPr="006A7046">
        <w:t>энергопринимающих</w:t>
      </w:r>
      <w:proofErr w:type="spellEnd"/>
      <w:r w:rsidRPr="006A7046">
        <w:t xml:space="preserve"> устройств и (или) объектов электроэнергетики на основании поданной заявки.</w:t>
      </w:r>
    </w:p>
    <w:p w:rsidR="006A7046" w:rsidRPr="006A7046" w:rsidRDefault="006A7046">
      <w:pPr>
        <w:sectPr w:rsidR="006A7046" w:rsidRPr="006A7046" w:rsidSect="009A1660">
          <w:pgSz w:w="11906" w:h="16838"/>
          <w:pgMar w:top="1134" w:right="850" w:bottom="1134" w:left="1701" w:header="708" w:footer="708" w:gutter="0"/>
          <w:cols w:space="708"/>
          <w:docGrid w:linePitch="360"/>
        </w:sectPr>
      </w:pPr>
    </w:p>
    <w:p w:rsidR="006A7046" w:rsidRPr="006A7046" w:rsidRDefault="006A7046">
      <w:pPr>
        <w:pStyle w:val="ConsPlusNormal"/>
        <w:ind w:firstLine="540"/>
        <w:jc w:val="both"/>
      </w:pPr>
    </w:p>
    <w:p w:rsidR="006A7046" w:rsidRPr="006A7046" w:rsidRDefault="006A7046">
      <w:pPr>
        <w:pStyle w:val="ConsPlusNormal"/>
        <w:ind w:firstLine="540"/>
        <w:jc w:val="both"/>
      </w:pPr>
    </w:p>
    <w:p w:rsidR="006A7046" w:rsidRPr="006A7046" w:rsidRDefault="006A7046">
      <w:pPr>
        <w:pStyle w:val="ConsPlusNormal"/>
        <w:ind w:firstLine="540"/>
        <w:jc w:val="both"/>
      </w:pPr>
    </w:p>
    <w:p w:rsidR="006A7046" w:rsidRPr="006A7046" w:rsidRDefault="006A7046">
      <w:pPr>
        <w:pStyle w:val="ConsPlusNormal"/>
        <w:ind w:firstLine="540"/>
        <w:jc w:val="both"/>
      </w:pPr>
    </w:p>
    <w:p w:rsidR="006A7046" w:rsidRPr="006A7046" w:rsidRDefault="006A7046">
      <w:pPr>
        <w:pStyle w:val="ConsPlusNormal"/>
        <w:ind w:firstLine="540"/>
        <w:jc w:val="both"/>
      </w:pPr>
    </w:p>
    <w:p w:rsidR="006A7046" w:rsidRPr="006A7046" w:rsidRDefault="006A7046">
      <w:pPr>
        <w:pStyle w:val="ConsPlusNormal"/>
        <w:jc w:val="right"/>
      </w:pPr>
      <w:r w:rsidRPr="006A7046">
        <w:t>Приложение N 1</w:t>
      </w:r>
    </w:p>
    <w:p w:rsidR="006A7046" w:rsidRPr="006A7046" w:rsidRDefault="006A7046">
      <w:pPr>
        <w:pStyle w:val="ConsPlusNormal"/>
        <w:jc w:val="right"/>
      </w:pPr>
      <w:r w:rsidRPr="006A7046">
        <w:t>к Методическим указаниям</w:t>
      </w:r>
    </w:p>
    <w:p w:rsidR="006A7046" w:rsidRPr="006A7046" w:rsidRDefault="006A7046">
      <w:pPr>
        <w:pStyle w:val="ConsPlusNormal"/>
        <w:ind w:firstLine="540"/>
        <w:jc w:val="both"/>
      </w:pPr>
    </w:p>
    <w:p w:rsidR="006A7046" w:rsidRPr="006A7046" w:rsidRDefault="006A7046">
      <w:pPr>
        <w:pStyle w:val="ConsPlusNormal"/>
        <w:jc w:val="center"/>
      </w:pPr>
      <w:bookmarkStart w:id="25" w:name="P327"/>
      <w:bookmarkEnd w:id="25"/>
      <w:r w:rsidRPr="006A7046">
        <w:t>СОСТАВ</w:t>
      </w:r>
    </w:p>
    <w:p w:rsidR="006A7046" w:rsidRPr="006A7046" w:rsidRDefault="006A7046">
      <w:pPr>
        <w:pStyle w:val="ConsPlusNormal"/>
        <w:jc w:val="center"/>
      </w:pPr>
      <w:r w:rsidRPr="006A7046">
        <w:t>РАСХОДОВ НА СТРОИТЕЛЬСТВО ОБЪЕКТОВ ЭЛЕКТРОСЕТЕВОГО</w:t>
      </w:r>
    </w:p>
    <w:p w:rsidR="006A7046" w:rsidRPr="006A7046" w:rsidRDefault="006A7046">
      <w:pPr>
        <w:pStyle w:val="ConsPlusNormal"/>
        <w:jc w:val="center"/>
      </w:pPr>
      <w:r w:rsidRPr="006A7046">
        <w:t>ХОЗЯЙСТВА - ОТ СУЩЕСТВУЮЩИХ ОБЪЕКТОВ ЭЛЕКТРОСЕТЕВОГО</w:t>
      </w:r>
    </w:p>
    <w:p w:rsidR="006A7046" w:rsidRPr="006A7046" w:rsidRDefault="006A7046">
      <w:pPr>
        <w:pStyle w:val="ConsPlusNormal"/>
        <w:jc w:val="center"/>
      </w:pPr>
      <w:r w:rsidRPr="006A7046">
        <w:t xml:space="preserve">ХОЗЯЙСТВА ДО </w:t>
      </w:r>
      <w:proofErr w:type="gramStart"/>
      <w:r w:rsidRPr="006A7046">
        <w:t>ПРИСОЕДИНЯЕМЫХ</w:t>
      </w:r>
      <w:proofErr w:type="gramEnd"/>
      <w:r w:rsidRPr="006A7046">
        <w:t xml:space="preserve"> ЭНЕРГОПРИНИМАЮЩИХ</w:t>
      </w:r>
    </w:p>
    <w:p w:rsidR="006A7046" w:rsidRPr="006A7046" w:rsidRDefault="006A7046">
      <w:pPr>
        <w:pStyle w:val="ConsPlusNormal"/>
        <w:jc w:val="center"/>
      </w:pPr>
      <w:r w:rsidRPr="006A7046">
        <w:t>УСТРОЙСТВ И (ИЛИ) ОБЪЕКТОВ ЭЛЕКТРОЭНЕРГЕТИКИ</w:t>
      </w:r>
    </w:p>
    <w:p w:rsidR="006A7046" w:rsidRPr="006A7046" w:rsidRDefault="006A7046">
      <w:pPr>
        <w:pStyle w:val="ConsPlusNormal"/>
        <w:jc w:val="center"/>
      </w:pPr>
      <w:r w:rsidRPr="006A7046">
        <w:t>Список изменяющих документов</w:t>
      </w:r>
    </w:p>
    <w:p w:rsidR="006A7046" w:rsidRPr="006A7046" w:rsidRDefault="006A7046">
      <w:pPr>
        <w:pStyle w:val="ConsPlusNormal"/>
        <w:jc w:val="center"/>
      </w:pPr>
      <w:r w:rsidRPr="006A7046">
        <w:t>(в ред. Приказа ФСТ России от 01.08.2014 N 1198-э)</w:t>
      </w:r>
    </w:p>
    <w:p w:rsidR="006A7046" w:rsidRPr="006A7046" w:rsidRDefault="006A70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0"/>
        <w:gridCol w:w="1870"/>
        <w:gridCol w:w="1870"/>
        <w:gridCol w:w="1870"/>
        <w:gridCol w:w="1870"/>
      </w:tblGrid>
      <w:tr w:rsidR="006A7046" w:rsidRPr="006A7046">
        <w:tc>
          <w:tcPr>
            <w:tcW w:w="2090" w:type="dxa"/>
            <w:vMerge w:val="restart"/>
          </w:tcPr>
          <w:p w:rsidR="006A7046" w:rsidRPr="006A7046" w:rsidRDefault="006A7046">
            <w:pPr>
              <w:pStyle w:val="ConsPlusNormal"/>
              <w:jc w:val="center"/>
            </w:pPr>
            <w:r w:rsidRPr="006A7046">
              <w:t>Состав расходов по мероприятиям</w:t>
            </w:r>
          </w:p>
        </w:tc>
        <w:tc>
          <w:tcPr>
            <w:tcW w:w="3740" w:type="dxa"/>
            <w:gridSpan w:val="2"/>
          </w:tcPr>
          <w:p w:rsidR="006A7046" w:rsidRPr="006A7046" w:rsidRDefault="006A7046">
            <w:pPr>
              <w:pStyle w:val="ConsPlusNormal"/>
              <w:jc w:val="center"/>
            </w:pPr>
            <w:r w:rsidRPr="006A7046">
              <w:t>Присоединение объектов Заявителя к ячейке (ТП, РТП, РП, ПС)</w:t>
            </w:r>
          </w:p>
        </w:tc>
        <w:tc>
          <w:tcPr>
            <w:tcW w:w="3740" w:type="dxa"/>
            <w:gridSpan w:val="2"/>
          </w:tcPr>
          <w:p w:rsidR="006A7046" w:rsidRPr="006A7046" w:rsidRDefault="006A7046">
            <w:pPr>
              <w:pStyle w:val="ConsPlusNormal"/>
              <w:jc w:val="center"/>
            </w:pPr>
            <w:r w:rsidRPr="006A7046">
              <w:t>Присоединение объектов Заявителя к линии электропередачи (ЛЭП)</w:t>
            </w:r>
          </w:p>
        </w:tc>
      </w:tr>
      <w:tr w:rsidR="006A7046" w:rsidRPr="006A7046">
        <w:tc>
          <w:tcPr>
            <w:tcW w:w="2090" w:type="dxa"/>
            <w:vMerge/>
          </w:tcPr>
          <w:p w:rsidR="006A7046" w:rsidRPr="006A7046" w:rsidRDefault="006A7046"/>
        </w:tc>
        <w:tc>
          <w:tcPr>
            <w:tcW w:w="1870" w:type="dxa"/>
          </w:tcPr>
          <w:p w:rsidR="006A7046" w:rsidRPr="006A7046" w:rsidRDefault="006A7046">
            <w:pPr>
              <w:pStyle w:val="ConsPlusNormal"/>
              <w:jc w:val="center"/>
            </w:pPr>
            <w:r w:rsidRPr="006A7046">
              <w:t>уровень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Pr>
          <w:p w:rsidR="006A7046" w:rsidRPr="006A7046" w:rsidRDefault="006A7046">
            <w:pPr>
              <w:pStyle w:val="ConsPlusNormal"/>
              <w:jc w:val="center"/>
            </w:pPr>
            <w:r w:rsidRPr="006A7046">
              <w:t>уровень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c>
          <w:tcPr>
            <w:tcW w:w="1870" w:type="dxa"/>
          </w:tcPr>
          <w:p w:rsidR="006A7046" w:rsidRPr="006A7046" w:rsidRDefault="006A7046">
            <w:pPr>
              <w:pStyle w:val="ConsPlusNormal"/>
              <w:jc w:val="center"/>
            </w:pPr>
            <w:r w:rsidRPr="006A7046">
              <w:t>уровень напряжения, указанный в заявке, соответствует напряжению присоединения к существующему объекту электросетевого хозяйства (трансформация напряжения не требуется)</w:t>
            </w:r>
          </w:p>
        </w:tc>
        <w:tc>
          <w:tcPr>
            <w:tcW w:w="1870" w:type="dxa"/>
          </w:tcPr>
          <w:p w:rsidR="006A7046" w:rsidRPr="006A7046" w:rsidRDefault="006A7046">
            <w:pPr>
              <w:pStyle w:val="ConsPlusNormal"/>
              <w:jc w:val="center"/>
            </w:pPr>
            <w:r w:rsidRPr="006A7046">
              <w:t>уровень напряжения, указанный в заявке, не соответствует напряжению присоединения к существующему объекту электросетевого хозяйства (трансформация напряжения требуется)</w:t>
            </w:r>
          </w:p>
        </w:tc>
      </w:tr>
      <w:tr w:rsidR="006A7046" w:rsidRPr="006A7046">
        <w:tc>
          <w:tcPr>
            <w:tcW w:w="2090" w:type="dxa"/>
          </w:tcPr>
          <w:p w:rsidR="006A7046" w:rsidRPr="006A7046" w:rsidRDefault="006A7046">
            <w:pPr>
              <w:pStyle w:val="ConsPlusNormal"/>
            </w:pPr>
            <w:r w:rsidRPr="006A7046">
              <w:lastRenderedPageBreak/>
              <w:t xml:space="preserve">Расходы </w:t>
            </w:r>
            <w:proofErr w:type="gramStart"/>
            <w:r w:rsidRPr="006A7046">
              <w:t>на</w:t>
            </w:r>
            <w:proofErr w:type="gramEnd"/>
            <w:r w:rsidRPr="006A7046">
              <w:t>:</w:t>
            </w:r>
          </w:p>
        </w:tc>
        <w:tc>
          <w:tcPr>
            <w:tcW w:w="1870" w:type="dxa"/>
          </w:tcPr>
          <w:p w:rsidR="006A7046" w:rsidRPr="006A7046" w:rsidRDefault="006A7046">
            <w:pPr>
              <w:pStyle w:val="ConsPlusNormal"/>
            </w:pPr>
          </w:p>
        </w:tc>
        <w:tc>
          <w:tcPr>
            <w:tcW w:w="1870" w:type="dxa"/>
          </w:tcPr>
          <w:p w:rsidR="006A7046" w:rsidRPr="006A7046" w:rsidRDefault="006A7046">
            <w:pPr>
              <w:pStyle w:val="ConsPlusNormal"/>
            </w:pPr>
          </w:p>
        </w:tc>
        <w:tc>
          <w:tcPr>
            <w:tcW w:w="1870" w:type="dxa"/>
          </w:tcPr>
          <w:p w:rsidR="006A7046" w:rsidRPr="006A7046" w:rsidRDefault="006A7046">
            <w:pPr>
              <w:pStyle w:val="ConsPlusNormal"/>
            </w:pPr>
          </w:p>
        </w:tc>
        <w:tc>
          <w:tcPr>
            <w:tcW w:w="1870" w:type="dxa"/>
          </w:tcPr>
          <w:p w:rsidR="006A7046" w:rsidRPr="006A7046" w:rsidRDefault="006A7046">
            <w:pPr>
              <w:pStyle w:val="ConsPlusNormal"/>
            </w:pPr>
          </w:p>
        </w:tc>
      </w:tr>
      <w:tr w:rsidR="006A7046" w:rsidRPr="006A7046">
        <w:tc>
          <w:tcPr>
            <w:tcW w:w="2090" w:type="dxa"/>
          </w:tcPr>
          <w:p w:rsidR="006A7046" w:rsidRPr="006A7046" w:rsidRDefault="006A7046">
            <w:pPr>
              <w:pStyle w:val="ConsPlusNormal"/>
            </w:pPr>
            <w:r w:rsidRPr="006A7046">
              <w:t>1. Строительство воздушных и (или) кабельных линий</w:t>
            </w:r>
          </w:p>
        </w:tc>
        <w:tc>
          <w:tcPr>
            <w:tcW w:w="1870" w:type="dxa"/>
          </w:tcPr>
          <w:p w:rsidR="006A7046" w:rsidRPr="006A7046" w:rsidRDefault="006A7046">
            <w:pPr>
              <w:pStyle w:val="ConsPlusNormal"/>
              <w:jc w:val="center"/>
            </w:pPr>
            <w:r w:rsidRPr="006A7046">
              <w:t>+</w:t>
            </w:r>
          </w:p>
        </w:tc>
        <w:tc>
          <w:tcPr>
            <w:tcW w:w="1870" w:type="dxa"/>
          </w:tcPr>
          <w:p w:rsidR="006A7046" w:rsidRPr="006A7046" w:rsidRDefault="006A7046">
            <w:pPr>
              <w:pStyle w:val="ConsPlusNormal"/>
              <w:jc w:val="center"/>
            </w:pPr>
            <w:r w:rsidRPr="006A7046">
              <w:t>+</w:t>
            </w:r>
          </w:p>
        </w:tc>
        <w:tc>
          <w:tcPr>
            <w:tcW w:w="1870" w:type="dxa"/>
          </w:tcPr>
          <w:p w:rsidR="006A7046" w:rsidRPr="006A7046" w:rsidRDefault="006A7046">
            <w:pPr>
              <w:pStyle w:val="ConsPlusNormal"/>
              <w:jc w:val="center"/>
            </w:pPr>
            <w:r w:rsidRPr="006A7046">
              <w:t>+</w:t>
            </w:r>
          </w:p>
        </w:tc>
        <w:tc>
          <w:tcPr>
            <w:tcW w:w="1870" w:type="dxa"/>
          </w:tcPr>
          <w:p w:rsidR="006A7046" w:rsidRPr="006A7046" w:rsidRDefault="006A7046">
            <w:pPr>
              <w:pStyle w:val="ConsPlusNormal"/>
              <w:jc w:val="center"/>
            </w:pPr>
            <w:r w:rsidRPr="006A7046">
              <w:t>+</w:t>
            </w:r>
          </w:p>
        </w:tc>
      </w:tr>
      <w:tr w:rsidR="006A7046" w:rsidRPr="006A7046">
        <w:tc>
          <w:tcPr>
            <w:tcW w:w="2090" w:type="dxa"/>
          </w:tcPr>
          <w:p w:rsidR="006A7046" w:rsidRPr="006A7046" w:rsidRDefault="006A7046">
            <w:pPr>
              <w:pStyle w:val="ConsPlusNormal"/>
            </w:pPr>
            <w:r w:rsidRPr="006A7046">
              <w:t>2. Строительство пунктов секционирования &lt;1&gt;</w:t>
            </w:r>
          </w:p>
        </w:tc>
        <w:tc>
          <w:tcPr>
            <w:tcW w:w="1870" w:type="dxa"/>
          </w:tcPr>
          <w:p w:rsidR="006A7046" w:rsidRPr="006A7046" w:rsidRDefault="006A7046">
            <w:pPr>
              <w:pStyle w:val="ConsPlusNormal"/>
              <w:jc w:val="center"/>
            </w:pPr>
            <w:r w:rsidRPr="006A7046">
              <w:t>+</w:t>
            </w:r>
          </w:p>
        </w:tc>
        <w:tc>
          <w:tcPr>
            <w:tcW w:w="1870" w:type="dxa"/>
          </w:tcPr>
          <w:p w:rsidR="006A7046" w:rsidRPr="006A7046" w:rsidRDefault="006A7046">
            <w:pPr>
              <w:pStyle w:val="ConsPlusNormal"/>
              <w:jc w:val="center"/>
            </w:pPr>
            <w:r w:rsidRPr="006A7046">
              <w:t>+</w:t>
            </w:r>
          </w:p>
        </w:tc>
        <w:tc>
          <w:tcPr>
            <w:tcW w:w="1870" w:type="dxa"/>
          </w:tcPr>
          <w:p w:rsidR="006A7046" w:rsidRPr="006A7046" w:rsidRDefault="006A7046">
            <w:pPr>
              <w:pStyle w:val="ConsPlusNormal"/>
              <w:jc w:val="center"/>
            </w:pPr>
            <w:r w:rsidRPr="006A7046">
              <w:t>+</w:t>
            </w:r>
          </w:p>
        </w:tc>
        <w:tc>
          <w:tcPr>
            <w:tcW w:w="1870" w:type="dxa"/>
          </w:tcPr>
          <w:p w:rsidR="006A7046" w:rsidRPr="006A7046" w:rsidRDefault="006A7046">
            <w:pPr>
              <w:pStyle w:val="ConsPlusNormal"/>
              <w:jc w:val="center"/>
            </w:pPr>
            <w:r w:rsidRPr="006A7046">
              <w:t>+</w:t>
            </w:r>
          </w:p>
        </w:tc>
      </w:tr>
      <w:tr w:rsidR="006A7046" w:rsidRPr="006A7046">
        <w:tc>
          <w:tcPr>
            <w:tcW w:w="2090" w:type="dxa"/>
          </w:tcPr>
          <w:p w:rsidR="006A7046" w:rsidRPr="006A7046" w:rsidRDefault="006A7046">
            <w:pPr>
              <w:pStyle w:val="ConsPlusNormal"/>
            </w:pPr>
            <w:bookmarkStart w:id="26" w:name="P357"/>
            <w:bookmarkEnd w:id="26"/>
            <w:r w:rsidRPr="006A7046">
              <w:t xml:space="preserve">3. Строительство комплектных трансформаторных подстанций (КТП), распределительных трансформаторных подстанций (РТП) с уровнем напряжения до 35 </w:t>
            </w:r>
            <w:proofErr w:type="spellStart"/>
            <w:r w:rsidRPr="006A7046">
              <w:t>кВ</w:t>
            </w:r>
            <w:proofErr w:type="spellEnd"/>
            <w:r w:rsidRPr="006A7046">
              <w:t xml:space="preserve"> &lt;2&gt;</w:t>
            </w:r>
          </w:p>
        </w:tc>
        <w:tc>
          <w:tcPr>
            <w:tcW w:w="1870" w:type="dxa"/>
          </w:tcPr>
          <w:p w:rsidR="006A7046" w:rsidRPr="006A7046" w:rsidRDefault="006A7046">
            <w:pPr>
              <w:pStyle w:val="ConsPlusNormal"/>
              <w:jc w:val="center"/>
            </w:pPr>
            <w:r w:rsidRPr="006A7046">
              <w:t>-</w:t>
            </w:r>
          </w:p>
        </w:tc>
        <w:tc>
          <w:tcPr>
            <w:tcW w:w="1870" w:type="dxa"/>
          </w:tcPr>
          <w:p w:rsidR="006A7046" w:rsidRPr="006A7046" w:rsidRDefault="006A7046">
            <w:pPr>
              <w:pStyle w:val="ConsPlusNormal"/>
              <w:jc w:val="center"/>
            </w:pPr>
            <w:r w:rsidRPr="006A7046">
              <w:t>+</w:t>
            </w:r>
          </w:p>
        </w:tc>
        <w:tc>
          <w:tcPr>
            <w:tcW w:w="1870" w:type="dxa"/>
          </w:tcPr>
          <w:p w:rsidR="006A7046" w:rsidRPr="006A7046" w:rsidRDefault="006A7046">
            <w:pPr>
              <w:pStyle w:val="ConsPlusNormal"/>
              <w:jc w:val="center"/>
            </w:pPr>
            <w:r w:rsidRPr="006A7046">
              <w:t>-</w:t>
            </w:r>
          </w:p>
        </w:tc>
        <w:tc>
          <w:tcPr>
            <w:tcW w:w="1870" w:type="dxa"/>
          </w:tcPr>
          <w:p w:rsidR="006A7046" w:rsidRPr="006A7046" w:rsidRDefault="006A7046">
            <w:pPr>
              <w:pStyle w:val="ConsPlusNormal"/>
              <w:jc w:val="center"/>
            </w:pPr>
            <w:r w:rsidRPr="006A7046">
              <w:t>+</w:t>
            </w:r>
          </w:p>
        </w:tc>
      </w:tr>
      <w:tr w:rsidR="006A7046" w:rsidRPr="006A7046">
        <w:tc>
          <w:tcPr>
            <w:tcW w:w="2090" w:type="dxa"/>
          </w:tcPr>
          <w:p w:rsidR="006A7046" w:rsidRPr="006A7046" w:rsidRDefault="006A7046">
            <w:pPr>
              <w:pStyle w:val="ConsPlusNormal"/>
            </w:pPr>
            <w:bookmarkStart w:id="27" w:name="P362"/>
            <w:bookmarkEnd w:id="27"/>
            <w:r w:rsidRPr="006A7046">
              <w:t xml:space="preserve">4. Строительство центров питания подстанций уровнем напряжения 35 </w:t>
            </w:r>
            <w:proofErr w:type="spellStart"/>
            <w:r w:rsidRPr="006A7046">
              <w:t>кВ</w:t>
            </w:r>
            <w:proofErr w:type="spellEnd"/>
            <w:r w:rsidRPr="006A7046">
              <w:t xml:space="preserve"> и выше (ПС) &lt;3&gt;</w:t>
            </w:r>
          </w:p>
        </w:tc>
        <w:tc>
          <w:tcPr>
            <w:tcW w:w="1870" w:type="dxa"/>
          </w:tcPr>
          <w:p w:rsidR="006A7046" w:rsidRPr="006A7046" w:rsidRDefault="006A7046">
            <w:pPr>
              <w:pStyle w:val="ConsPlusNormal"/>
              <w:jc w:val="center"/>
            </w:pPr>
            <w:r w:rsidRPr="006A7046">
              <w:t>-</w:t>
            </w:r>
          </w:p>
        </w:tc>
        <w:tc>
          <w:tcPr>
            <w:tcW w:w="1870" w:type="dxa"/>
          </w:tcPr>
          <w:p w:rsidR="006A7046" w:rsidRPr="006A7046" w:rsidRDefault="006A7046">
            <w:pPr>
              <w:pStyle w:val="ConsPlusNormal"/>
              <w:jc w:val="center"/>
            </w:pPr>
            <w:r w:rsidRPr="006A7046">
              <w:t>+</w:t>
            </w:r>
          </w:p>
        </w:tc>
        <w:tc>
          <w:tcPr>
            <w:tcW w:w="1870" w:type="dxa"/>
          </w:tcPr>
          <w:p w:rsidR="006A7046" w:rsidRPr="006A7046" w:rsidRDefault="006A7046">
            <w:pPr>
              <w:pStyle w:val="ConsPlusNormal"/>
              <w:jc w:val="center"/>
            </w:pPr>
            <w:r w:rsidRPr="006A7046">
              <w:t>-</w:t>
            </w:r>
          </w:p>
        </w:tc>
        <w:tc>
          <w:tcPr>
            <w:tcW w:w="1870" w:type="dxa"/>
          </w:tcPr>
          <w:p w:rsidR="006A7046" w:rsidRPr="006A7046" w:rsidRDefault="006A7046">
            <w:pPr>
              <w:pStyle w:val="ConsPlusNormal"/>
              <w:jc w:val="center"/>
            </w:pPr>
            <w:r w:rsidRPr="006A7046">
              <w:t>+</w:t>
            </w:r>
          </w:p>
        </w:tc>
      </w:tr>
    </w:tbl>
    <w:p w:rsidR="006A7046" w:rsidRPr="006A7046" w:rsidRDefault="006A7046">
      <w:pPr>
        <w:pStyle w:val="ConsPlusNormal"/>
        <w:ind w:firstLine="540"/>
        <w:jc w:val="both"/>
      </w:pPr>
    </w:p>
    <w:p w:rsidR="006A7046" w:rsidRPr="006A7046" w:rsidRDefault="006A7046">
      <w:pPr>
        <w:pStyle w:val="ConsPlusNormal"/>
        <w:ind w:firstLine="540"/>
        <w:jc w:val="both"/>
      </w:pPr>
      <w:r w:rsidRPr="006A7046">
        <w:t>--------------------------------</w:t>
      </w:r>
    </w:p>
    <w:p w:rsidR="006A7046" w:rsidRPr="006A7046" w:rsidRDefault="006A7046">
      <w:pPr>
        <w:pStyle w:val="ConsPlusNormal"/>
        <w:ind w:firstLine="540"/>
        <w:jc w:val="both"/>
      </w:pPr>
      <w:r w:rsidRPr="006A7046">
        <w:t>Примечание:</w:t>
      </w:r>
    </w:p>
    <w:p w:rsidR="006A7046" w:rsidRPr="006A7046" w:rsidRDefault="006A7046">
      <w:pPr>
        <w:pStyle w:val="ConsPlusNormal"/>
        <w:ind w:firstLine="540"/>
        <w:jc w:val="both"/>
      </w:pPr>
      <w:bookmarkStart w:id="28" w:name="P370"/>
      <w:bookmarkEnd w:id="28"/>
      <w:r w:rsidRPr="006A7046">
        <w:t>&lt;1&gt; Строительство пунктов секционирования (</w:t>
      </w:r>
      <w:proofErr w:type="spellStart"/>
      <w:r w:rsidRPr="006A7046">
        <w:t>реклоузеров</w:t>
      </w:r>
      <w:proofErr w:type="spellEnd"/>
      <w:r w:rsidRPr="006A7046">
        <w:t>, РП-распределительных пунктов, ПП-переключательных пунктов):</w:t>
      </w:r>
    </w:p>
    <w:p w:rsidR="006A7046" w:rsidRPr="006A7046" w:rsidRDefault="006A7046">
      <w:pPr>
        <w:pStyle w:val="ConsPlusNormal"/>
        <w:ind w:firstLine="540"/>
        <w:jc w:val="both"/>
      </w:pPr>
      <w:r w:rsidRPr="006A7046">
        <w:t>выполняется для деления электрической сети и обеспечения селективности работы защит, обеспечения категории надежности электроснабжения, а также обеспечения нескольких точек присоединения Заявителю.</w:t>
      </w:r>
    </w:p>
    <w:p w:rsidR="006A7046" w:rsidRPr="006A7046" w:rsidRDefault="006A7046">
      <w:pPr>
        <w:pStyle w:val="ConsPlusNormal"/>
        <w:ind w:firstLine="540"/>
        <w:jc w:val="both"/>
      </w:pPr>
      <w:bookmarkStart w:id="29" w:name="P372"/>
      <w:bookmarkEnd w:id="29"/>
      <w:r w:rsidRPr="006A7046">
        <w:lastRenderedPageBreak/>
        <w:t xml:space="preserve">&lt;2&gt; Строительство комплектных трансформаторных подстанций (КТП), распределительных трансформаторных подстанций (РТП) с уровнем напряжения до 35 </w:t>
      </w:r>
      <w:proofErr w:type="spellStart"/>
      <w:r w:rsidRPr="006A7046">
        <w:t>кВ</w:t>
      </w:r>
      <w:proofErr w:type="spellEnd"/>
      <w:r w:rsidRPr="006A7046">
        <w:t>:</w:t>
      </w:r>
    </w:p>
    <w:p w:rsidR="006A7046" w:rsidRPr="006A7046" w:rsidRDefault="006A7046">
      <w:pPr>
        <w:pStyle w:val="ConsPlusNormal"/>
        <w:ind w:firstLine="540"/>
        <w:jc w:val="both"/>
      </w:pPr>
      <w:r w:rsidRPr="006A7046">
        <w:t xml:space="preserve">требуется в случае обеспечения Заявителя уровнем напряжения, равным </w:t>
      </w:r>
      <w:proofErr w:type="gramStart"/>
      <w:r w:rsidRPr="006A7046">
        <w:t>указанному</w:t>
      </w:r>
      <w:proofErr w:type="gramEnd"/>
      <w:r w:rsidRPr="006A7046">
        <w:t xml:space="preserve"> в заявке, а также при необходимости обеспечения нескольких точек присоединения.</w:t>
      </w:r>
    </w:p>
    <w:p w:rsidR="006A7046" w:rsidRPr="006A7046" w:rsidRDefault="006A7046">
      <w:pPr>
        <w:pStyle w:val="ConsPlusNormal"/>
        <w:ind w:firstLine="540"/>
        <w:jc w:val="both"/>
      </w:pPr>
      <w:bookmarkStart w:id="30" w:name="P374"/>
      <w:bookmarkEnd w:id="30"/>
      <w:r w:rsidRPr="006A7046">
        <w:t xml:space="preserve">&lt;3&gt; Строительство центров питания, подстанций уровнем напряжения 35 </w:t>
      </w:r>
      <w:proofErr w:type="spellStart"/>
      <w:r w:rsidRPr="006A7046">
        <w:t>кВ</w:t>
      </w:r>
      <w:proofErr w:type="spellEnd"/>
      <w:r w:rsidRPr="006A7046">
        <w:t xml:space="preserve"> и выше (ПС) требуется в случае обеспечения Заявителя уровнем напряжения, равным указанному в заявке, а также при необходимости обеспечения нескольких точек присоединения.</w:t>
      </w:r>
    </w:p>
    <w:p w:rsidR="006A7046" w:rsidRPr="006A7046" w:rsidRDefault="006A7046">
      <w:pPr>
        <w:pStyle w:val="ConsPlusNormal"/>
        <w:ind w:firstLine="540"/>
        <w:jc w:val="both"/>
      </w:pPr>
    </w:p>
    <w:p w:rsidR="006A7046" w:rsidRPr="006A7046" w:rsidRDefault="006A7046">
      <w:pPr>
        <w:pStyle w:val="ConsPlusNormal"/>
        <w:ind w:firstLine="540"/>
        <w:jc w:val="both"/>
      </w:pPr>
    </w:p>
    <w:p w:rsidR="006A7046" w:rsidRPr="006A7046" w:rsidRDefault="006A7046">
      <w:pPr>
        <w:pStyle w:val="ConsPlusNormal"/>
        <w:ind w:firstLine="540"/>
        <w:jc w:val="both"/>
      </w:pPr>
    </w:p>
    <w:p w:rsidR="006A7046" w:rsidRPr="006A7046" w:rsidRDefault="006A7046">
      <w:pPr>
        <w:pStyle w:val="ConsPlusNormal"/>
        <w:ind w:firstLine="540"/>
        <w:jc w:val="both"/>
      </w:pPr>
    </w:p>
    <w:p w:rsidR="006A7046" w:rsidRPr="006A7046" w:rsidRDefault="006A7046">
      <w:pPr>
        <w:pStyle w:val="ConsPlusNormal"/>
        <w:ind w:firstLine="540"/>
        <w:jc w:val="both"/>
      </w:pPr>
    </w:p>
    <w:p w:rsidR="006A7046" w:rsidRPr="006A7046" w:rsidRDefault="006A7046">
      <w:pPr>
        <w:pStyle w:val="ConsPlusNormal"/>
        <w:jc w:val="right"/>
      </w:pPr>
      <w:r w:rsidRPr="006A7046">
        <w:t>Приложение N 2</w:t>
      </w:r>
    </w:p>
    <w:p w:rsidR="006A7046" w:rsidRPr="006A7046" w:rsidRDefault="006A7046">
      <w:pPr>
        <w:pStyle w:val="ConsPlusNormal"/>
        <w:jc w:val="right"/>
      </w:pPr>
      <w:r w:rsidRPr="006A7046">
        <w:t>к Методическим указаниям</w:t>
      </w:r>
    </w:p>
    <w:p w:rsidR="006A7046" w:rsidRPr="006A7046" w:rsidRDefault="006A7046">
      <w:pPr>
        <w:pStyle w:val="ConsPlusNormal"/>
        <w:jc w:val="center"/>
      </w:pPr>
      <w:r w:rsidRPr="006A7046">
        <w:t>Список изменяющих документов</w:t>
      </w:r>
    </w:p>
    <w:p w:rsidR="006A7046" w:rsidRPr="006A7046" w:rsidRDefault="006A7046">
      <w:pPr>
        <w:pStyle w:val="ConsPlusNormal"/>
        <w:jc w:val="center"/>
      </w:pPr>
      <w:r w:rsidRPr="006A7046">
        <w:t>(в ред. Приказа ФСТ России от 27.12.2013 N 1747-э)</w:t>
      </w:r>
    </w:p>
    <w:p w:rsidR="006A7046" w:rsidRPr="006A7046" w:rsidRDefault="006A7046">
      <w:pPr>
        <w:pStyle w:val="ConsPlusNormal"/>
        <w:jc w:val="both"/>
      </w:pPr>
    </w:p>
    <w:p w:rsidR="006A7046" w:rsidRPr="006A7046" w:rsidRDefault="006A7046">
      <w:pPr>
        <w:pStyle w:val="ConsPlusNonformat"/>
        <w:jc w:val="both"/>
      </w:pPr>
      <w:bookmarkStart w:id="31" w:name="P385"/>
      <w:bookmarkEnd w:id="31"/>
      <w:r w:rsidRPr="006A7046">
        <w:t xml:space="preserve">                          Стоимость мероприятий,</w:t>
      </w:r>
    </w:p>
    <w:p w:rsidR="006A7046" w:rsidRPr="006A7046" w:rsidRDefault="006A7046">
      <w:pPr>
        <w:pStyle w:val="ConsPlusNonformat"/>
        <w:jc w:val="both"/>
      </w:pPr>
      <w:r w:rsidRPr="006A7046">
        <w:t xml:space="preserve">        осуществляемых при технологическом присоединении (руб./кВт)</w:t>
      </w:r>
    </w:p>
    <w:p w:rsidR="006A7046" w:rsidRPr="006A7046" w:rsidRDefault="006A70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3038"/>
        <w:gridCol w:w="1976"/>
        <w:gridCol w:w="1971"/>
        <w:gridCol w:w="1981"/>
      </w:tblGrid>
      <w:tr w:rsidR="006A7046" w:rsidRPr="006A7046">
        <w:tc>
          <w:tcPr>
            <w:tcW w:w="690" w:type="dxa"/>
            <w:vMerge w:val="restart"/>
          </w:tcPr>
          <w:p w:rsidR="006A7046" w:rsidRPr="006A7046" w:rsidRDefault="006A7046">
            <w:pPr>
              <w:pStyle w:val="ConsPlusNormal"/>
              <w:jc w:val="center"/>
            </w:pPr>
            <w:r w:rsidRPr="006A7046">
              <w:t xml:space="preserve">N </w:t>
            </w:r>
            <w:proofErr w:type="gramStart"/>
            <w:r w:rsidRPr="006A7046">
              <w:t>п</w:t>
            </w:r>
            <w:proofErr w:type="gramEnd"/>
            <w:r w:rsidRPr="006A7046">
              <w:t>/п</w:t>
            </w:r>
          </w:p>
        </w:tc>
        <w:tc>
          <w:tcPr>
            <w:tcW w:w="3038" w:type="dxa"/>
            <w:vMerge w:val="restart"/>
          </w:tcPr>
          <w:p w:rsidR="006A7046" w:rsidRPr="006A7046" w:rsidRDefault="006A7046">
            <w:pPr>
              <w:pStyle w:val="ConsPlusNormal"/>
              <w:jc w:val="center"/>
            </w:pPr>
            <w:r w:rsidRPr="006A7046">
              <w:t>Наименование мероприятий</w:t>
            </w:r>
          </w:p>
        </w:tc>
        <w:tc>
          <w:tcPr>
            <w:tcW w:w="3947" w:type="dxa"/>
            <w:gridSpan w:val="2"/>
          </w:tcPr>
          <w:p w:rsidR="006A7046" w:rsidRPr="006A7046" w:rsidRDefault="006A7046">
            <w:pPr>
              <w:pStyle w:val="ConsPlusNormal"/>
            </w:pPr>
          </w:p>
        </w:tc>
        <w:tc>
          <w:tcPr>
            <w:tcW w:w="1981" w:type="dxa"/>
          </w:tcPr>
          <w:p w:rsidR="006A7046" w:rsidRPr="006A7046" w:rsidRDefault="006A7046">
            <w:pPr>
              <w:pStyle w:val="ConsPlusNormal"/>
            </w:pPr>
          </w:p>
        </w:tc>
      </w:tr>
      <w:tr w:rsidR="006A7046" w:rsidRPr="006A7046">
        <w:tc>
          <w:tcPr>
            <w:tcW w:w="690" w:type="dxa"/>
            <w:vMerge/>
          </w:tcPr>
          <w:p w:rsidR="006A7046" w:rsidRPr="006A7046" w:rsidRDefault="006A7046"/>
        </w:tc>
        <w:tc>
          <w:tcPr>
            <w:tcW w:w="3038" w:type="dxa"/>
            <w:vMerge/>
          </w:tcPr>
          <w:p w:rsidR="006A7046" w:rsidRPr="006A7046" w:rsidRDefault="006A7046"/>
        </w:tc>
        <w:tc>
          <w:tcPr>
            <w:tcW w:w="1976" w:type="dxa"/>
          </w:tcPr>
          <w:p w:rsidR="006A7046" w:rsidRPr="006A7046" w:rsidRDefault="006A7046">
            <w:pPr>
              <w:pStyle w:val="ConsPlusNormal"/>
              <w:jc w:val="center"/>
            </w:pPr>
            <w:r w:rsidRPr="006A7046">
              <w:t>Разбивка НВВ согласно приложению 1 по каждому мероприятию (руб.)</w:t>
            </w:r>
          </w:p>
        </w:tc>
        <w:tc>
          <w:tcPr>
            <w:tcW w:w="1971" w:type="dxa"/>
          </w:tcPr>
          <w:p w:rsidR="006A7046" w:rsidRPr="006A7046" w:rsidRDefault="006A7046">
            <w:pPr>
              <w:pStyle w:val="ConsPlusNormal"/>
              <w:jc w:val="center"/>
            </w:pPr>
            <w:r w:rsidRPr="006A7046">
              <w:t>Объем максимальной мощности (кВт)</w:t>
            </w:r>
          </w:p>
        </w:tc>
        <w:tc>
          <w:tcPr>
            <w:tcW w:w="1981" w:type="dxa"/>
          </w:tcPr>
          <w:p w:rsidR="006A7046" w:rsidRPr="006A7046" w:rsidRDefault="006A7046">
            <w:pPr>
              <w:pStyle w:val="ConsPlusNormal"/>
              <w:jc w:val="center"/>
            </w:pPr>
            <w:r w:rsidRPr="006A7046">
              <w:t>Ставки для расчета платы по каждому мероприятию (руб./кВт)</w:t>
            </w:r>
          </w:p>
        </w:tc>
      </w:tr>
      <w:tr w:rsidR="006A7046" w:rsidRPr="006A7046">
        <w:tc>
          <w:tcPr>
            <w:tcW w:w="690" w:type="dxa"/>
          </w:tcPr>
          <w:p w:rsidR="006A7046" w:rsidRPr="006A7046" w:rsidRDefault="006A7046">
            <w:pPr>
              <w:pStyle w:val="ConsPlusNormal"/>
              <w:jc w:val="center"/>
            </w:pPr>
            <w:r w:rsidRPr="006A7046">
              <w:t>1</w:t>
            </w:r>
          </w:p>
        </w:tc>
        <w:tc>
          <w:tcPr>
            <w:tcW w:w="3038" w:type="dxa"/>
          </w:tcPr>
          <w:p w:rsidR="006A7046" w:rsidRPr="006A7046" w:rsidRDefault="006A7046">
            <w:pPr>
              <w:pStyle w:val="ConsPlusNormal"/>
              <w:jc w:val="center"/>
            </w:pPr>
            <w:r w:rsidRPr="006A7046">
              <w:t>2</w:t>
            </w:r>
          </w:p>
        </w:tc>
        <w:tc>
          <w:tcPr>
            <w:tcW w:w="1976" w:type="dxa"/>
          </w:tcPr>
          <w:p w:rsidR="006A7046" w:rsidRPr="006A7046" w:rsidRDefault="006A7046">
            <w:pPr>
              <w:pStyle w:val="ConsPlusNormal"/>
              <w:jc w:val="center"/>
            </w:pPr>
            <w:r w:rsidRPr="006A7046">
              <w:t>3</w:t>
            </w:r>
          </w:p>
        </w:tc>
        <w:tc>
          <w:tcPr>
            <w:tcW w:w="1971" w:type="dxa"/>
          </w:tcPr>
          <w:p w:rsidR="006A7046" w:rsidRPr="006A7046" w:rsidRDefault="006A7046">
            <w:pPr>
              <w:pStyle w:val="ConsPlusNormal"/>
              <w:jc w:val="center"/>
            </w:pPr>
            <w:r w:rsidRPr="006A7046">
              <w:t>4</w:t>
            </w:r>
          </w:p>
        </w:tc>
        <w:tc>
          <w:tcPr>
            <w:tcW w:w="1981" w:type="dxa"/>
          </w:tcPr>
          <w:p w:rsidR="006A7046" w:rsidRPr="006A7046" w:rsidRDefault="006A7046">
            <w:pPr>
              <w:pStyle w:val="ConsPlusNormal"/>
              <w:jc w:val="center"/>
            </w:pPr>
            <w:r w:rsidRPr="006A7046">
              <w:t>5</w:t>
            </w:r>
          </w:p>
        </w:tc>
      </w:tr>
      <w:tr w:rsidR="006A7046" w:rsidRPr="006A7046">
        <w:tc>
          <w:tcPr>
            <w:tcW w:w="690" w:type="dxa"/>
          </w:tcPr>
          <w:p w:rsidR="006A7046" w:rsidRPr="006A7046" w:rsidRDefault="006A7046">
            <w:pPr>
              <w:pStyle w:val="ConsPlusNormal"/>
            </w:pPr>
            <w:bookmarkStart w:id="32" w:name="P400"/>
            <w:bookmarkEnd w:id="32"/>
            <w:r w:rsidRPr="006A7046">
              <w:t>1.</w:t>
            </w:r>
          </w:p>
        </w:tc>
        <w:tc>
          <w:tcPr>
            <w:tcW w:w="3038" w:type="dxa"/>
          </w:tcPr>
          <w:p w:rsidR="006A7046" w:rsidRPr="006A7046" w:rsidRDefault="006A7046">
            <w:pPr>
              <w:pStyle w:val="ConsPlusNormal"/>
            </w:pPr>
            <w:r w:rsidRPr="006A7046">
              <w:t>Подготовка и выдача сетевой организацией технических условий Заявителю (ТУ)</w:t>
            </w:r>
          </w:p>
        </w:tc>
        <w:tc>
          <w:tcPr>
            <w:tcW w:w="1976" w:type="dxa"/>
          </w:tcPr>
          <w:p w:rsidR="006A7046" w:rsidRPr="006A7046" w:rsidRDefault="006A7046">
            <w:pPr>
              <w:pStyle w:val="ConsPlusNormal"/>
            </w:pPr>
          </w:p>
        </w:tc>
        <w:tc>
          <w:tcPr>
            <w:tcW w:w="1971" w:type="dxa"/>
          </w:tcPr>
          <w:p w:rsidR="006A7046" w:rsidRPr="006A7046" w:rsidRDefault="006A7046">
            <w:pPr>
              <w:pStyle w:val="ConsPlusNormal"/>
            </w:pPr>
          </w:p>
        </w:tc>
        <w:tc>
          <w:tcPr>
            <w:tcW w:w="1981" w:type="dxa"/>
          </w:tcPr>
          <w:p w:rsidR="006A7046" w:rsidRPr="006A7046" w:rsidRDefault="006A7046">
            <w:pPr>
              <w:pStyle w:val="ConsPlusNormal"/>
            </w:pPr>
          </w:p>
        </w:tc>
      </w:tr>
      <w:tr w:rsidR="006A7046" w:rsidRPr="006A7046">
        <w:tc>
          <w:tcPr>
            <w:tcW w:w="690" w:type="dxa"/>
          </w:tcPr>
          <w:p w:rsidR="006A7046" w:rsidRPr="006A7046" w:rsidRDefault="006A7046">
            <w:pPr>
              <w:pStyle w:val="ConsPlusNormal"/>
            </w:pPr>
            <w:bookmarkStart w:id="33" w:name="P405"/>
            <w:bookmarkEnd w:id="33"/>
            <w:r w:rsidRPr="006A7046">
              <w:t>2.</w:t>
            </w:r>
          </w:p>
        </w:tc>
        <w:tc>
          <w:tcPr>
            <w:tcW w:w="3038" w:type="dxa"/>
          </w:tcPr>
          <w:p w:rsidR="006A7046" w:rsidRPr="006A7046" w:rsidRDefault="006A7046">
            <w:pPr>
              <w:pStyle w:val="ConsPlusNormal"/>
            </w:pPr>
            <w:r w:rsidRPr="006A7046">
              <w:t xml:space="preserve">Разработка сетевой </w:t>
            </w:r>
            <w:r w:rsidRPr="006A7046">
              <w:lastRenderedPageBreak/>
              <w:t>организацией проектной документации по строительству "последней мили"</w:t>
            </w:r>
          </w:p>
        </w:tc>
        <w:tc>
          <w:tcPr>
            <w:tcW w:w="1976" w:type="dxa"/>
          </w:tcPr>
          <w:p w:rsidR="006A7046" w:rsidRPr="006A7046" w:rsidRDefault="006A7046">
            <w:pPr>
              <w:pStyle w:val="ConsPlusNormal"/>
            </w:pPr>
          </w:p>
        </w:tc>
        <w:tc>
          <w:tcPr>
            <w:tcW w:w="1971" w:type="dxa"/>
          </w:tcPr>
          <w:p w:rsidR="006A7046" w:rsidRPr="006A7046" w:rsidRDefault="006A7046">
            <w:pPr>
              <w:pStyle w:val="ConsPlusNormal"/>
            </w:pPr>
          </w:p>
        </w:tc>
        <w:tc>
          <w:tcPr>
            <w:tcW w:w="1981" w:type="dxa"/>
          </w:tcPr>
          <w:p w:rsidR="006A7046" w:rsidRPr="006A7046" w:rsidRDefault="006A7046">
            <w:pPr>
              <w:pStyle w:val="ConsPlusNormal"/>
            </w:pPr>
          </w:p>
        </w:tc>
      </w:tr>
      <w:tr w:rsidR="006A7046" w:rsidRPr="006A7046">
        <w:tc>
          <w:tcPr>
            <w:tcW w:w="690" w:type="dxa"/>
          </w:tcPr>
          <w:p w:rsidR="006A7046" w:rsidRPr="006A7046" w:rsidRDefault="006A7046">
            <w:pPr>
              <w:pStyle w:val="ConsPlusNormal"/>
            </w:pPr>
            <w:r w:rsidRPr="006A7046">
              <w:lastRenderedPageBreak/>
              <w:t>3.</w:t>
            </w:r>
          </w:p>
        </w:tc>
        <w:tc>
          <w:tcPr>
            <w:tcW w:w="3038" w:type="dxa"/>
          </w:tcPr>
          <w:p w:rsidR="006A7046" w:rsidRPr="006A7046" w:rsidRDefault="006A7046">
            <w:pPr>
              <w:pStyle w:val="ConsPlusNormal"/>
            </w:pPr>
            <w:r w:rsidRPr="006A7046">
              <w:t>Выполнение сетевой организацией мероприятий, связанных со строительством "последней мили"</w:t>
            </w:r>
          </w:p>
        </w:tc>
        <w:tc>
          <w:tcPr>
            <w:tcW w:w="1976" w:type="dxa"/>
          </w:tcPr>
          <w:p w:rsidR="006A7046" w:rsidRPr="006A7046" w:rsidRDefault="006A7046">
            <w:pPr>
              <w:pStyle w:val="ConsPlusNormal"/>
              <w:jc w:val="center"/>
            </w:pPr>
            <w:r w:rsidRPr="006A7046">
              <w:t>X</w:t>
            </w:r>
          </w:p>
        </w:tc>
        <w:tc>
          <w:tcPr>
            <w:tcW w:w="1971" w:type="dxa"/>
          </w:tcPr>
          <w:p w:rsidR="006A7046" w:rsidRPr="006A7046" w:rsidRDefault="006A7046">
            <w:pPr>
              <w:pStyle w:val="ConsPlusNormal"/>
              <w:jc w:val="center"/>
            </w:pPr>
            <w:r w:rsidRPr="006A7046">
              <w:t>X</w:t>
            </w:r>
          </w:p>
        </w:tc>
        <w:tc>
          <w:tcPr>
            <w:tcW w:w="1981" w:type="dxa"/>
          </w:tcPr>
          <w:p w:rsidR="006A7046" w:rsidRPr="006A7046" w:rsidRDefault="006A7046">
            <w:pPr>
              <w:pStyle w:val="ConsPlusNormal"/>
              <w:jc w:val="center"/>
            </w:pPr>
            <w:r w:rsidRPr="006A7046">
              <w:t>X</w:t>
            </w:r>
          </w:p>
        </w:tc>
      </w:tr>
      <w:tr w:rsidR="006A7046" w:rsidRPr="006A7046">
        <w:tc>
          <w:tcPr>
            <w:tcW w:w="690" w:type="dxa"/>
          </w:tcPr>
          <w:p w:rsidR="006A7046" w:rsidRPr="006A7046" w:rsidRDefault="006A7046">
            <w:pPr>
              <w:pStyle w:val="ConsPlusNormal"/>
            </w:pPr>
            <w:bookmarkStart w:id="34" w:name="P415"/>
            <w:bookmarkEnd w:id="34"/>
            <w:r w:rsidRPr="006A7046">
              <w:t>3.1.</w:t>
            </w:r>
          </w:p>
        </w:tc>
        <w:tc>
          <w:tcPr>
            <w:tcW w:w="3038" w:type="dxa"/>
          </w:tcPr>
          <w:p w:rsidR="006A7046" w:rsidRPr="006A7046" w:rsidRDefault="006A7046">
            <w:pPr>
              <w:pStyle w:val="ConsPlusNormal"/>
            </w:pPr>
            <w:r w:rsidRPr="006A7046">
              <w:t>строительство воздушных линий</w:t>
            </w:r>
          </w:p>
        </w:tc>
        <w:tc>
          <w:tcPr>
            <w:tcW w:w="1976" w:type="dxa"/>
          </w:tcPr>
          <w:p w:rsidR="006A7046" w:rsidRPr="006A7046" w:rsidRDefault="006A7046">
            <w:pPr>
              <w:pStyle w:val="ConsPlusNormal"/>
            </w:pPr>
          </w:p>
        </w:tc>
        <w:tc>
          <w:tcPr>
            <w:tcW w:w="1971" w:type="dxa"/>
          </w:tcPr>
          <w:p w:rsidR="006A7046" w:rsidRPr="006A7046" w:rsidRDefault="006A7046">
            <w:pPr>
              <w:pStyle w:val="ConsPlusNormal"/>
            </w:pPr>
          </w:p>
        </w:tc>
        <w:tc>
          <w:tcPr>
            <w:tcW w:w="1981" w:type="dxa"/>
          </w:tcPr>
          <w:p w:rsidR="006A7046" w:rsidRPr="006A7046" w:rsidRDefault="006A7046">
            <w:pPr>
              <w:pStyle w:val="ConsPlusNormal"/>
            </w:pPr>
          </w:p>
        </w:tc>
      </w:tr>
      <w:tr w:rsidR="006A7046" w:rsidRPr="006A7046">
        <w:tc>
          <w:tcPr>
            <w:tcW w:w="690" w:type="dxa"/>
          </w:tcPr>
          <w:p w:rsidR="006A7046" w:rsidRPr="006A7046" w:rsidRDefault="006A7046">
            <w:pPr>
              <w:pStyle w:val="ConsPlusNormal"/>
            </w:pPr>
            <w:bookmarkStart w:id="35" w:name="P420"/>
            <w:bookmarkEnd w:id="35"/>
            <w:r w:rsidRPr="006A7046">
              <w:t>3.2.</w:t>
            </w:r>
          </w:p>
        </w:tc>
        <w:tc>
          <w:tcPr>
            <w:tcW w:w="3038" w:type="dxa"/>
          </w:tcPr>
          <w:p w:rsidR="006A7046" w:rsidRPr="006A7046" w:rsidRDefault="006A7046">
            <w:pPr>
              <w:pStyle w:val="ConsPlusNormal"/>
            </w:pPr>
            <w:r w:rsidRPr="006A7046">
              <w:t>строительство кабельных линий</w:t>
            </w:r>
          </w:p>
        </w:tc>
        <w:tc>
          <w:tcPr>
            <w:tcW w:w="1976" w:type="dxa"/>
          </w:tcPr>
          <w:p w:rsidR="006A7046" w:rsidRPr="006A7046" w:rsidRDefault="006A7046">
            <w:pPr>
              <w:pStyle w:val="ConsPlusNormal"/>
            </w:pPr>
          </w:p>
        </w:tc>
        <w:tc>
          <w:tcPr>
            <w:tcW w:w="1971" w:type="dxa"/>
          </w:tcPr>
          <w:p w:rsidR="006A7046" w:rsidRPr="006A7046" w:rsidRDefault="006A7046">
            <w:pPr>
              <w:pStyle w:val="ConsPlusNormal"/>
            </w:pPr>
          </w:p>
        </w:tc>
        <w:tc>
          <w:tcPr>
            <w:tcW w:w="1981" w:type="dxa"/>
          </w:tcPr>
          <w:p w:rsidR="006A7046" w:rsidRPr="006A7046" w:rsidRDefault="006A7046">
            <w:pPr>
              <w:pStyle w:val="ConsPlusNormal"/>
            </w:pPr>
          </w:p>
        </w:tc>
      </w:tr>
      <w:tr w:rsidR="006A7046" w:rsidRPr="006A7046">
        <w:tc>
          <w:tcPr>
            <w:tcW w:w="690" w:type="dxa"/>
          </w:tcPr>
          <w:p w:rsidR="006A7046" w:rsidRPr="006A7046" w:rsidRDefault="006A7046">
            <w:pPr>
              <w:pStyle w:val="ConsPlusNormal"/>
            </w:pPr>
            <w:bookmarkStart w:id="36" w:name="P425"/>
            <w:bookmarkEnd w:id="36"/>
            <w:r w:rsidRPr="006A7046">
              <w:t>3.3.</w:t>
            </w:r>
          </w:p>
        </w:tc>
        <w:tc>
          <w:tcPr>
            <w:tcW w:w="3038" w:type="dxa"/>
          </w:tcPr>
          <w:p w:rsidR="006A7046" w:rsidRPr="006A7046" w:rsidRDefault="006A7046">
            <w:pPr>
              <w:pStyle w:val="ConsPlusNormal"/>
            </w:pPr>
            <w:r w:rsidRPr="006A7046">
              <w:t>строительство пунктов секционирования</w:t>
            </w:r>
          </w:p>
        </w:tc>
        <w:tc>
          <w:tcPr>
            <w:tcW w:w="1976" w:type="dxa"/>
          </w:tcPr>
          <w:p w:rsidR="006A7046" w:rsidRPr="006A7046" w:rsidRDefault="006A7046">
            <w:pPr>
              <w:pStyle w:val="ConsPlusNormal"/>
            </w:pPr>
          </w:p>
        </w:tc>
        <w:tc>
          <w:tcPr>
            <w:tcW w:w="1971" w:type="dxa"/>
          </w:tcPr>
          <w:p w:rsidR="006A7046" w:rsidRPr="006A7046" w:rsidRDefault="006A7046">
            <w:pPr>
              <w:pStyle w:val="ConsPlusNormal"/>
            </w:pPr>
          </w:p>
        </w:tc>
        <w:tc>
          <w:tcPr>
            <w:tcW w:w="1981" w:type="dxa"/>
          </w:tcPr>
          <w:p w:rsidR="006A7046" w:rsidRPr="006A7046" w:rsidRDefault="006A7046">
            <w:pPr>
              <w:pStyle w:val="ConsPlusNormal"/>
            </w:pPr>
          </w:p>
        </w:tc>
      </w:tr>
      <w:tr w:rsidR="006A7046" w:rsidRPr="006A7046">
        <w:tc>
          <w:tcPr>
            <w:tcW w:w="690" w:type="dxa"/>
          </w:tcPr>
          <w:p w:rsidR="006A7046" w:rsidRPr="006A7046" w:rsidRDefault="006A7046">
            <w:pPr>
              <w:pStyle w:val="ConsPlusNormal"/>
            </w:pPr>
            <w:r w:rsidRPr="006A7046">
              <w:t>3.4.</w:t>
            </w:r>
          </w:p>
        </w:tc>
        <w:tc>
          <w:tcPr>
            <w:tcW w:w="3038" w:type="dxa"/>
          </w:tcPr>
          <w:p w:rsidR="006A7046" w:rsidRPr="006A7046" w:rsidRDefault="006A7046">
            <w:pPr>
              <w:pStyle w:val="ConsPlusNormal"/>
            </w:pPr>
            <w:r w:rsidRPr="006A7046">
              <w:t xml:space="preserve">строительство комплектных трансформаторных подстанций (КТП), распределительных трансформаторных подстанций (РТП) с уровнем напряжения до 35 </w:t>
            </w:r>
            <w:proofErr w:type="spellStart"/>
            <w:r w:rsidRPr="006A7046">
              <w:t>кВ</w:t>
            </w:r>
            <w:proofErr w:type="spellEnd"/>
          </w:p>
        </w:tc>
        <w:tc>
          <w:tcPr>
            <w:tcW w:w="1976" w:type="dxa"/>
          </w:tcPr>
          <w:p w:rsidR="006A7046" w:rsidRPr="006A7046" w:rsidRDefault="006A7046">
            <w:pPr>
              <w:pStyle w:val="ConsPlusNormal"/>
            </w:pPr>
          </w:p>
        </w:tc>
        <w:tc>
          <w:tcPr>
            <w:tcW w:w="1971" w:type="dxa"/>
          </w:tcPr>
          <w:p w:rsidR="006A7046" w:rsidRPr="006A7046" w:rsidRDefault="006A7046">
            <w:pPr>
              <w:pStyle w:val="ConsPlusNormal"/>
            </w:pPr>
          </w:p>
        </w:tc>
        <w:tc>
          <w:tcPr>
            <w:tcW w:w="1981" w:type="dxa"/>
          </w:tcPr>
          <w:p w:rsidR="006A7046" w:rsidRPr="006A7046" w:rsidRDefault="006A7046">
            <w:pPr>
              <w:pStyle w:val="ConsPlusNormal"/>
            </w:pPr>
          </w:p>
        </w:tc>
      </w:tr>
      <w:tr w:rsidR="006A7046" w:rsidRPr="006A7046">
        <w:tc>
          <w:tcPr>
            <w:tcW w:w="690" w:type="dxa"/>
          </w:tcPr>
          <w:p w:rsidR="006A7046" w:rsidRPr="006A7046" w:rsidRDefault="006A7046">
            <w:pPr>
              <w:pStyle w:val="ConsPlusNormal"/>
            </w:pPr>
            <w:bookmarkStart w:id="37" w:name="P435"/>
            <w:bookmarkEnd w:id="37"/>
            <w:r w:rsidRPr="006A7046">
              <w:t>3.5.</w:t>
            </w:r>
          </w:p>
        </w:tc>
        <w:tc>
          <w:tcPr>
            <w:tcW w:w="3038" w:type="dxa"/>
          </w:tcPr>
          <w:p w:rsidR="006A7046" w:rsidRPr="006A7046" w:rsidRDefault="006A7046">
            <w:pPr>
              <w:pStyle w:val="ConsPlusNormal"/>
            </w:pPr>
            <w:r w:rsidRPr="006A7046">
              <w:t xml:space="preserve">строительство центров питания, подстанций уровнем напряжения 35 </w:t>
            </w:r>
            <w:proofErr w:type="spellStart"/>
            <w:r w:rsidRPr="006A7046">
              <w:t>кВ</w:t>
            </w:r>
            <w:proofErr w:type="spellEnd"/>
            <w:r w:rsidRPr="006A7046">
              <w:t xml:space="preserve"> и выше (ПС)</w:t>
            </w:r>
          </w:p>
        </w:tc>
        <w:tc>
          <w:tcPr>
            <w:tcW w:w="1976" w:type="dxa"/>
          </w:tcPr>
          <w:p w:rsidR="006A7046" w:rsidRPr="006A7046" w:rsidRDefault="006A7046">
            <w:pPr>
              <w:pStyle w:val="ConsPlusNormal"/>
            </w:pPr>
          </w:p>
        </w:tc>
        <w:tc>
          <w:tcPr>
            <w:tcW w:w="1971" w:type="dxa"/>
          </w:tcPr>
          <w:p w:rsidR="006A7046" w:rsidRPr="006A7046" w:rsidRDefault="006A7046">
            <w:pPr>
              <w:pStyle w:val="ConsPlusNormal"/>
            </w:pPr>
          </w:p>
        </w:tc>
        <w:tc>
          <w:tcPr>
            <w:tcW w:w="1981" w:type="dxa"/>
          </w:tcPr>
          <w:p w:rsidR="006A7046" w:rsidRPr="006A7046" w:rsidRDefault="006A7046">
            <w:pPr>
              <w:pStyle w:val="ConsPlusNormal"/>
            </w:pPr>
          </w:p>
        </w:tc>
      </w:tr>
      <w:tr w:rsidR="006A7046" w:rsidRPr="006A7046">
        <w:tc>
          <w:tcPr>
            <w:tcW w:w="690" w:type="dxa"/>
          </w:tcPr>
          <w:p w:rsidR="006A7046" w:rsidRPr="006A7046" w:rsidRDefault="006A7046">
            <w:pPr>
              <w:pStyle w:val="ConsPlusNormal"/>
            </w:pPr>
            <w:bookmarkStart w:id="38" w:name="P440"/>
            <w:bookmarkEnd w:id="38"/>
            <w:r w:rsidRPr="006A7046">
              <w:t>4.</w:t>
            </w:r>
          </w:p>
        </w:tc>
        <w:tc>
          <w:tcPr>
            <w:tcW w:w="3038" w:type="dxa"/>
          </w:tcPr>
          <w:p w:rsidR="006A7046" w:rsidRPr="006A7046" w:rsidRDefault="006A7046">
            <w:pPr>
              <w:pStyle w:val="ConsPlusNormal"/>
            </w:pPr>
            <w:r w:rsidRPr="006A7046">
              <w:t>Проверка сетевой организацией выполнения Заявителем ТУ</w:t>
            </w:r>
          </w:p>
        </w:tc>
        <w:tc>
          <w:tcPr>
            <w:tcW w:w="1976" w:type="dxa"/>
          </w:tcPr>
          <w:p w:rsidR="006A7046" w:rsidRPr="006A7046" w:rsidRDefault="006A7046">
            <w:pPr>
              <w:pStyle w:val="ConsPlusNormal"/>
            </w:pPr>
          </w:p>
        </w:tc>
        <w:tc>
          <w:tcPr>
            <w:tcW w:w="1971" w:type="dxa"/>
          </w:tcPr>
          <w:p w:rsidR="006A7046" w:rsidRPr="006A7046" w:rsidRDefault="006A7046">
            <w:pPr>
              <w:pStyle w:val="ConsPlusNormal"/>
            </w:pPr>
          </w:p>
        </w:tc>
        <w:tc>
          <w:tcPr>
            <w:tcW w:w="1981" w:type="dxa"/>
          </w:tcPr>
          <w:p w:rsidR="006A7046" w:rsidRPr="006A7046" w:rsidRDefault="006A7046">
            <w:pPr>
              <w:pStyle w:val="ConsPlusNormal"/>
            </w:pPr>
          </w:p>
        </w:tc>
      </w:tr>
      <w:tr w:rsidR="006A7046" w:rsidRPr="006A7046">
        <w:tc>
          <w:tcPr>
            <w:tcW w:w="690" w:type="dxa"/>
          </w:tcPr>
          <w:p w:rsidR="006A7046" w:rsidRPr="006A7046" w:rsidRDefault="006A7046">
            <w:pPr>
              <w:pStyle w:val="ConsPlusNormal"/>
            </w:pPr>
            <w:bookmarkStart w:id="39" w:name="P445"/>
            <w:bookmarkEnd w:id="39"/>
            <w:r w:rsidRPr="006A7046">
              <w:lastRenderedPageBreak/>
              <w:t>5.</w:t>
            </w:r>
          </w:p>
        </w:tc>
        <w:tc>
          <w:tcPr>
            <w:tcW w:w="3038" w:type="dxa"/>
          </w:tcPr>
          <w:p w:rsidR="006A7046" w:rsidRPr="006A7046" w:rsidRDefault="006A7046">
            <w:pPr>
              <w:pStyle w:val="ConsPlusNormal"/>
            </w:pPr>
            <w:r w:rsidRPr="006A7046">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976" w:type="dxa"/>
          </w:tcPr>
          <w:p w:rsidR="006A7046" w:rsidRPr="006A7046" w:rsidRDefault="006A7046">
            <w:pPr>
              <w:pStyle w:val="ConsPlusNormal"/>
            </w:pPr>
          </w:p>
        </w:tc>
        <w:tc>
          <w:tcPr>
            <w:tcW w:w="1971" w:type="dxa"/>
          </w:tcPr>
          <w:p w:rsidR="006A7046" w:rsidRPr="006A7046" w:rsidRDefault="006A7046">
            <w:pPr>
              <w:pStyle w:val="ConsPlusNormal"/>
            </w:pPr>
          </w:p>
        </w:tc>
        <w:tc>
          <w:tcPr>
            <w:tcW w:w="1981" w:type="dxa"/>
          </w:tcPr>
          <w:p w:rsidR="006A7046" w:rsidRPr="006A7046" w:rsidRDefault="006A7046">
            <w:pPr>
              <w:pStyle w:val="ConsPlusNormal"/>
            </w:pPr>
          </w:p>
        </w:tc>
      </w:tr>
      <w:tr w:rsidR="006A7046" w:rsidRPr="006A7046">
        <w:tc>
          <w:tcPr>
            <w:tcW w:w="690" w:type="dxa"/>
          </w:tcPr>
          <w:p w:rsidR="006A7046" w:rsidRPr="006A7046" w:rsidRDefault="006A7046">
            <w:pPr>
              <w:pStyle w:val="ConsPlusNormal"/>
            </w:pPr>
            <w:bookmarkStart w:id="40" w:name="P450"/>
            <w:bookmarkEnd w:id="40"/>
            <w:r w:rsidRPr="006A7046">
              <w:t>6.</w:t>
            </w:r>
          </w:p>
        </w:tc>
        <w:tc>
          <w:tcPr>
            <w:tcW w:w="3038" w:type="dxa"/>
          </w:tcPr>
          <w:p w:rsidR="006A7046" w:rsidRPr="006A7046" w:rsidRDefault="006A7046">
            <w:pPr>
              <w:pStyle w:val="ConsPlusNormal"/>
            </w:pPr>
            <w:r w:rsidRPr="006A7046">
              <w:t>Фактические действия по присоединению и обеспечению работы Устройств в электрической сети</w:t>
            </w:r>
          </w:p>
        </w:tc>
        <w:tc>
          <w:tcPr>
            <w:tcW w:w="1976" w:type="dxa"/>
          </w:tcPr>
          <w:p w:rsidR="006A7046" w:rsidRPr="006A7046" w:rsidRDefault="006A7046">
            <w:pPr>
              <w:pStyle w:val="ConsPlusNormal"/>
            </w:pPr>
          </w:p>
        </w:tc>
        <w:tc>
          <w:tcPr>
            <w:tcW w:w="1971" w:type="dxa"/>
          </w:tcPr>
          <w:p w:rsidR="006A7046" w:rsidRPr="006A7046" w:rsidRDefault="006A7046">
            <w:pPr>
              <w:pStyle w:val="ConsPlusNormal"/>
            </w:pPr>
          </w:p>
        </w:tc>
        <w:tc>
          <w:tcPr>
            <w:tcW w:w="1981" w:type="dxa"/>
          </w:tcPr>
          <w:p w:rsidR="006A7046" w:rsidRPr="006A7046" w:rsidRDefault="006A7046">
            <w:pPr>
              <w:pStyle w:val="ConsPlusNormal"/>
            </w:pPr>
          </w:p>
        </w:tc>
      </w:tr>
    </w:tbl>
    <w:p w:rsidR="006A7046" w:rsidRPr="006A7046" w:rsidRDefault="006A7046">
      <w:pPr>
        <w:pStyle w:val="ConsPlusNormal"/>
        <w:jc w:val="both"/>
      </w:pPr>
    </w:p>
    <w:p w:rsidR="006A7046" w:rsidRPr="006A7046" w:rsidRDefault="006A7046">
      <w:pPr>
        <w:pStyle w:val="ConsPlusNonformat"/>
        <w:jc w:val="both"/>
      </w:pPr>
      <w:r w:rsidRPr="006A7046">
        <w:t xml:space="preserve">    -------------------------------</w:t>
      </w:r>
    </w:p>
    <w:p w:rsidR="006A7046" w:rsidRPr="006A7046" w:rsidRDefault="006A7046">
      <w:pPr>
        <w:pStyle w:val="ConsPlusNonformat"/>
        <w:jc w:val="both"/>
      </w:pPr>
    </w:p>
    <w:p w:rsidR="006A7046" w:rsidRPr="006A7046" w:rsidRDefault="006A7046">
      <w:pPr>
        <w:pStyle w:val="ConsPlusNonformat"/>
        <w:jc w:val="both"/>
      </w:pPr>
      <w:r w:rsidRPr="006A7046">
        <w:t xml:space="preserve">    Утверждаю:</w:t>
      </w:r>
    </w:p>
    <w:p w:rsidR="006A7046" w:rsidRPr="006A7046" w:rsidRDefault="006A7046">
      <w:pPr>
        <w:pStyle w:val="ConsPlusNonformat"/>
        <w:jc w:val="both"/>
      </w:pPr>
      <w:r w:rsidRPr="006A7046">
        <w:t>Руководитель уполномоченного органа</w:t>
      </w:r>
    </w:p>
    <w:p w:rsidR="006A7046" w:rsidRPr="006A7046" w:rsidRDefault="006A7046">
      <w:pPr>
        <w:pStyle w:val="ConsPlusNonformat"/>
        <w:jc w:val="both"/>
      </w:pPr>
      <w:r w:rsidRPr="006A7046">
        <w:t>власти в области государственного регулирования тарифов            подпись</w:t>
      </w:r>
    </w:p>
    <w:p w:rsidR="006A7046" w:rsidRPr="006A7046" w:rsidRDefault="006A7046">
      <w:pPr>
        <w:pStyle w:val="ConsPlusNormal"/>
        <w:jc w:val="both"/>
      </w:pPr>
    </w:p>
    <w:p w:rsidR="006A7046" w:rsidRPr="006A7046" w:rsidRDefault="006A7046">
      <w:pPr>
        <w:pStyle w:val="ConsPlusNormal"/>
        <w:jc w:val="both"/>
      </w:pPr>
    </w:p>
    <w:p w:rsidR="006A7046" w:rsidRPr="006A7046" w:rsidRDefault="006A7046">
      <w:pPr>
        <w:pStyle w:val="ConsPlusNormal"/>
        <w:jc w:val="both"/>
      </w:pPr>
    </w:p>
    <w:p w:rsidR="006A7046" w:rsidRPr="006A7046" w:rsidRDefault="006A7046">
      <w:pPr>
        <w:pStyle w:val="ConsPlusNormal"/>
        <w:jc w:val="both"/>
      </w:pPr>
    </w:p>
    <w:p w:rsidR="006A7046" w:rsidRPr="006A7046" w:rsidRDefault="006A7046">
      <w:pPr>
        <w:pStyle w:val="ConsPlusNormal"/>
        <w:jc w:val="both"/>
      </w:pPr>
    </w:p>
    <w:p w:rsidR="006A7046" w:rsidRPr="006A7046" w:rsidRDefault="006A7046">
      <w:pPr>
        <w:pStyle w:val="ConsPlusNormal"/>
        <w:jc w:val="right"/>
      </w:pPr>
      <w:r w:rsidRPr="006A7046">
        <w:t>Приложение N 3</w:t>
      </w:r>
    </w:p>
    <w:p w:rsidR="006A7046" w:rsidRPr="006A7046" w:rsidRDefault="006A7046">
      <w:pPr>
        <w:pStyle w:val="ConsPlusNormal"/>
        <w:jc w:val="right"/>
      </w:pPr>
      <w:r w:rsidRPr="006A7046">
        <w:t>к Методическим указаниям</w:t>
      </w:r>
    </w:p>
    <w:p w:rsidR="006A7046" w:rsidRPr="006A7046" w:rsidRDefault="006A7046">
      <w:pPr>
        <w:pStyle w:val="ConsPlusNormal"/>
        <w:ind w:firstLine="540"/>
        <w:jc w:val="both"/>
      </w:pPr>
    </w:p>
    <w:p w:rsidR="006A7046" w:rsidRPr="006A7046" w:rsidRDefault="006A7046">
      <w:pPr>
        <w:pStyle w:val="ConsPlusNormal"/>
        <w:jc w:val="center"/>
      </w:pPr>
      <w:bookmarkStart w:id="41" w:name="P469"/>
      <w:bookmarkEnd w:id="41"/>
      <w:r w:rsidRPr="006A7046">
        <w:t>Расчет</w:t>
      </w:r>
    </w:p>
    <w:p w:rsidR="006A7046" w:rsidRPr="006A7046" w:rsidRDefault="006A7046">
      <w:pPr>
        <w:pStyle w:val="ConsPlusNormal"/>
        <w:jc w:val="center"/>
      </w:pPr>
      <w:r w:rsidRPr="006A7046">
        <w:t>необходимой валовой выручки сетевой организации</w:t>
      </w:r>
    </w:p>
    <w:p w:rsidR="006A7046" w:rsidRPr="006A7046" w:rsidRDefault="006A7046">
      <w:pPr>
        <w:pStyle w:val="ConsPlusNormal"/>
        <w:jc w:val="center"/>
      </w:pPr>
      <w:r w:rsidRPr="006A7046">
        <w:t>на технологическое присоединение</w:t>
      </w:r>
    </w:p>
    <w:p w:rsidR="006A7046" w:rsidRPr="006A7046" w:rsidRDefault="006A7046">
      <w:pPr>
        <w:pStyle w:val="ConsPlusNormal"/>
        <w:ind w:firstLine="540"/>
        <w:jc w:val="both"/>
      </w:pPr>
    </w:p>
    <w:p w:rsidR="006A7046" w:rsidRPr="006A7046" w:rsidRDefault="006A7046">
      <w:pPr>
        <w:pStyle w:val="ConsPlusNormal"/>
        <w:jc w:val="right"/>
      </w:pPr>
      <w:r w:rsidRPr="006A7046">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6"/>
        <w:gridCol w:w="4551"/>
        <w:gridCol w:w="1722"/>
        <w:gridCol w:w="1845"/>
      </w:tblGrid>
      <w:tr w:rsidR="006A7046" w:rsidRPr="006A7046">
        <w:tc>
          <w:tcPr>
            <w:tcW w:w="1476" w:type="dxa"/>
          </w:tcPr>
          <w:p w:rsidR="006A7046" w:rsidRPr="006A7046" w:rsidRDefault="006A7046">
            <w:pPr>
              <w:pStyle w:val="ConsPlusNormal"/>
              <w:jc w:val="center"/>
            </w:pPr>
            <w:r w:rsidRPr="006A7046">
              <w:t xml:space="preserve">N </w:t>
            </w:r>
            <w:proofErr w:type="gramStart"/>
            <w:r w:rsidRPr="006A7046">
              <w:t>п</w:t>
            </w:r>
            <w:proofErr w:type="gramEnd"/>
            <w:r w:rsidRPr="006A7046">
              <w:t>/п</w:t>
            </w:r>
          </w:p>
        </w:tc>
        <w:tc>
          <w:tcPr>
            <w:tcW w:w="4551" w:type="dxa"/>
          </w:tcPr>
          <w:p w:rsidR="006A7046" w:rsidRPr="006A7046" w:rsidRDefault="006A7046">
            <w:pPr>
              <w:pStyle w:val="ConsPlusNormal"/>
              <w:jc w:val="center"/>
            </w:pPr>
            <w:r w:rsidRPr="006A7046">
              <w:t>Показатели</w:t>
            </w:r>
          </w:p>
        </w:tc>
        <w:tc>
          <w:tcPr>
            <w:tcW w:w="1722" w:type="dxa"/>
          </w:tcPr>
          <w:p w:rsidR="006A7046" w:rsidRPr="006A7046" w:rsidRDefault="006A7046">
            <w:pPr>
              <w:pStyle w:val="ConsPlusNormal"/>
              <w:jc w:val="center"/>
            </w:pPr>
            <w:r w:rsidRPr="006A7046">
              <w:t xml:space="preserve">Ожидаемые данные за </w:t>
            </w:r>
            <w:r w:rsidRPr="006A7046">
              <w:lastRenderedPageBreak/>
              <w:t>текущий период</w:t>
            </w:r>
          </w:p>
        </w:tc>
        <w:tc>
          <w:tcPr>
            <w:tcW w:w="1845" w:type="dxa"/>
          </w:tcPr>
          <w:p w:rsidR="006A7046" w:rsidRPr="006A7046" w:rsidRDefault="006A7046">
            <w:pPr>
              <w:pStyle w:val="ConsPlusNormal"/>
              <w:jc w:val="center"/>
            </w:pPr>
            <w:r w:rsidRPr="006A7046">
              <w:lastRenderedPageBreak/>
              <w:t xml:space="preserve">Плановые показатели на </w:t>
            </w:r>
            <w:r w:rsidRPr="006A7046">
              <w:lastRenderedPageBreak/>
              <w:t>следующий период</w:t>
            </w:r>
          </w:p>
        </w:tc>
      </w:tr>
      <w:tr w:rsidR="006A7046" w:rsidRPr="006A7046">
        <w:tc>
          <w:tcPr>
            <w:tcW w:w="1476" w:type="dxa"/>
          </w:tcPr>
          <w:p w:rsidR="006A7046" w:rsidRPr="006A7046" w:rsidRDefault="006A7046">
            <w:pPr>
              <w:pStyle w:val="ConsPlusNormal"/>
              <w:jc w:val="center"/>
            </w:pPr>
            <w:r w:rsidRPr="006A7046">
              <w:lastRenderedPageBreak/>
              <w:t>1</w:t>
            </w:r>
          </w:p>
        </w:tc>
        <w:tc>
          <w:tcPr>
            <w:tcW w:w="4551" w:type="dxa"/>
          </w:tcPr>
          <w:p w:rsidR="006A7046" w:rsidRPr="006A7046" w:rsidRDefault="006A7046">
            <w:pPr>
              <w:pStyle w:val="ConsPlusNormal"/>
              <w:jc w:val="center"/>
            </w:pPr>
            <w:r w:rsidRPr="006A7046">
              <w:t>2</w:t>
            </w:r>
          </w:p>
        </w:tc>
        <w:tc>
          <w:tcPr>
            <w:tcW w:w="1722" w:type="dxa"/>
          </w:tcPr>
          <w:p w:rsidR="006A7046" w:rsidRPr="006A7046" w:rsidRDefault="006A7046">
            <w:pPr>
              <w:pStyle w:val="ConsPlusNormal"/>
              <w:jc w:val="center"/>
            </w:pPr>
            <w:r w:rsidRPr="006A7046">
              <w:t>3</w:t>
            </w:r>
          </w:p>
        </w:tc>
        <w:tc>
          <w:tcPr>
            <w:tcW w:w="1845" w:type="dxa"/>
          </w:tcPr>
          <w:p w:rsidR="006A7046" w:rsidRPr="006A7046" w:rsidRDefault="006A7046">
            <w:pPr>
              <w:pStyle w:val="ConsPlusNormal"/>
              <w:jc w:val="center"/>
            </w:pPr>
            <w:r w:rsidRPr="006A7046">
              <w:t>4</w:t>
            </w:r>
          </w:p>
        </w:tc>
      </w:tr>
      <w:tr w:rsidR="006A7046" w:rsidRPr="006A7046">
        <w:tc>
          <w:tcPr>
            <w:tcW w:w="1476" w:type="dxa"/>
          </w:tcPr>
          <w:p w:rsidR="006A7046" w:rsidRPr="006A7046" w:rsidRDefault="006A7046">
            <w:pPr>
              <w:pStyle w:val="ConsPlusNormal"/>
            </w:pPr>
            <w:bookmarkStart w:id="42" w:name="P482"/>
            <w:bookmarkEnd w:id="42"/>
            <w:r w:rsidRPr="006A7046">
              <w:t>1.</w:t>
            </w:r>
          </w:p>
        </w:tc>
        <w:tc>
          <w:tcPr>
            <w:tcW w:w="4551" w:type="dxa"/>
          </w:tcPr>
          <w:p w:rsidR="006A7046" w:rsidRPr="006A7046" w:rsidRDefault="006A7046">
            <w:pPr>
              <w:pStyle w:val="ConsPlusNormal"/>
            </w:pPr>
            <w:r w:rsidRPr="006A7046">
              <w:t>Расходы по выполнению мероприятий по технологическому присоединению, всего</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1.1.</w:t>
            </w:r>
          </w:p>
        </w:tc>
        <w:tc>
          <w:tcPr>
            <w:tcW w:w="4551" w:type="dxa"/>
          </w:tcPr>
          <w:p w:rsidR="006A7046" w:rsidRPr="006A7046" w:rsidRDefault="006A7046">
            <w:pPr>
              <w:pStyle w:val="ConsPlusNormal"/>
            </w:pPr>
            <w:r w:rsidRPr="006A7046">
              <w:t>Вспомогательные материалы</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1.2.</w:t>
            </w:r>
          </w:p>
        </w:tc>
        <w:tc>
          <w:tcPr>
            <w:tcW w:w="4551" w:type="dxa"/>
          </w:tcPr>
          <w:p w:rsidR="006A7046" w:rsidRPr="006A7046" w:rsidRDefault="006A7046">
            <w:pPr>
              <w:pStyle w:val="ConsPlusNormal"/>
            </w:pPr>
            <w:r w:rsidRPr="006A7046">
              <w:t>Энергия на хозяйственные нужды</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1.3.</w:t>
            </w:r>
          </w:p>
        </w:tc>
        <w:tc>
          <w:tcPr>
            <w:tcW w:w="4551" w:type="dxa"/>
          </w:tcPr>
          <w:p w:rsidR="006A7046" w:rsidRPr="006A7046" w:rsidRDefault="006A7046">
            <w:pPr>
              <w:pStyle w:val="ConsPlusNormal"/>
            </w:pPr>
            <w:r w:rsidRPr="006A7046">
              <w:t>Оплата труда ППП</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1.4.</w:t>
            </w:r>
          </w:p>
        </w:tc>
        <w:tc>
          <w:tcPr>
            <w:tcW w:w="4551" w:type="dxa"/>
          </w:tcPr>
          <w:p w:rsidR="006A7046" w:rsidRPr="006A7046" w:rsidRDefault="006A7046">
            <w:pPr>
              <w:pStyle w:val="ConsPlusNormal"/>
            </w:pPr>
            <w:r w:rsidRPr="006A7046">
              <w:t>Отчисления на страховые взносы</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1.5.</w:t>
            </w:r>
          </w:p>
        </w:tc>
        <w:tc>
          <w:tcPr>
            <w:tcW w:w="4551" w:type="dxa"/>
          </w:tcPr>
          <w:p w:rsidR="006A7046" w:rsidRPr="006A7046" w:rsidRDefault="006A7046">
            <w:pPr>
              <w:pStyle w:val="ConsPlusNormal"/>
            </w:pPr>
            <w:r w:rsidRPr="006A7046">
              <w:t>Прочие расходы, всего, в том числе:</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1.5.1.</w:t>
            </w:r>
          </w:p>
        </w:tc>
        <w:tc>
          <w:tcPr>
            <w:tcW w:w="4551" w:type="dxa"/>
          </w:tcPr>
          <w:p w:rsidR="006A7046" w:rsidRPr="006A7046" w:rsidRDefault="006A7046">
            <w:pPr>
              <w:pStyle w:val="ConsPlusNormal"/>
            </w:pPr>
            <w:r w:rsidRPr="006A7046">
              <w:t>- работы и услуги производственного характера</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1.5.2.</w:t>
            </w:r>
          </w:p>
        </w:tc>
        <w:tc>
          <w:tcPr>
            <w:tcW w:w="4551" w:type="dxa"/>
          </w:tcPr>
          <w:p w:rsidR="006A7046" w:rsidRPr="006A7046" w:rsidRDefault="006A7046">
            <w:pPr>
              <w:pStyle w:val="ConsPlusNormal"/>
            </w:pPr>
            <w:r w:rsidRPr="006A7046">
              <w:t>- налоги и сборы, уменьшающие налогооблагаемую базу на прибыль организаций, всего</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1.5.3.</w:t>
            </w:r>
          </w:p>
        </w:tc>
        <w:tc>
          <w:tcPr>
            <w:tcW w:w="4551" w:type="dxa"/>
          </w:tcPr>
          <w:p w:rsidR="006A7046" w:rsidRPr="006A7046" w:rsidRDefault="006A7046">
            <w:pPr>
              <w:pStyle w:val="ConsPlusNormal"/>
            </w:pPr>
            <w:r w:rsidRPr="006A7046">
              <w:t xml:space="preserve">- работы и услуги непроизводственного характера, в </w:t>
            </w:r>
            <w:proofErr w:type="spellStart"/>
            <w:r w:rsidRPr="006A7046">
              <w:t>т.ч</w:t>
            </w:r>
            <w:proofErr w:type="spellEnd"/>
            <w:r w:rsidRPr="006A7046">
              <w:t>.:</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1.5.3.1.</w:t>
            </w:r>
          </w:p>
        </w:tc>
        <w:tc>
          <w:tcPr>
            <w:tcW w:w="4551" w:type="dxa"/>
          </w:tcPr>
          <w:p w:rsidR="006A7046" w:rsidRPr="006A7046" w:rsidRDefault="006A7046">
            <w:pPr>
              <w:pStyle w:val="ConsPlusNormal"/>
            </w:pPr>
            <w:r w:rsidRPr="006A7046">
              <w:t>услуги связи</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1.5.3.2.</w:t>
            </w:r>
          </w:p>
        </w:tc>
        <w:tc>
          <w:tcPr>
            <w:tcW w:w="4551" w:type="dxa"/>
          </w:tcPr>
          <w:p w:rsidR="006A7046" w:rsidRPr="006A7046" w:rsidRDefault="006A7046">
            <w:pPr>
              <w:pStyle w:val="ConsPlusNormal"/>
            </w:pPr>
            <w:r w:rsidRPr="006A7046">
              <w:t>расходы на охрану и пожарную безопасность</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1.5.3.3.</w:t>
            </w:r>
          </w:p>
        </w:tc>
        <w:tc>
          <w:tcPr>
            <w:tcW w:w="4551" w:type="dxa"/>
          </w:tcPr>
          <w:p w:rsidR="006A7046" w:rsidRPr="006A7046" w:rsidRDefault="006A7046">
            <w:pPr>
              <w:pStyle w:val="ConsPlusNormal"/>
            </w:pPr>
            <w:r w:rsidRPr="006A7046">
              <w:t>расходы на информационное обслуживание, консультационные и юридические услуги</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1.5.3.4.</w:t>
            </w:r>
          </w:p>
        </w:tc>
        <w:tc>
          <w:tcPr>
            <w:tcW w:w="4551" w:type="dxa"/>
          </w:tcPr>
          <w:p w:rsidR="006A7046" w:rsidRPr="006A7046" w:rsidRDefault="006A7046">
            <w:pPr>
              <w:pStyle w:val="ConsPlusNormal"/>
            </w:pPr>
            <w:r w:rsidRPr="006A7046">
              <w:t>плата за аренду имущества</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lastRenderedPageBreak/>
              <w:t>1.5.3.5.</w:t>
            </w:r>
          </w:p>
        </w:tc>
        <w:tc>
          <w:tcPr>
            <w:tcW w:w="4551" w:type="dxa"/>
          </w:tcPr>
          <w:p w:rsidR="006A7046" w:rsidRPr="006A7046" w:rsidRDefault="006A7046">
            <w:pPr>
              <w:pStyle w:val="ConsPlusNormal"/>
            </w:pPr>
            <w:r w:rsidRPr="006A7046">
              <w:t>другие прочие расходы, связанные с производством и реализацией</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1.6.</w:t>
            </w:r>
          </w:p>
        </w:tc>
        <w:tc>
          <w:tcPr>
            <w:tcW w:w="4551" w:type="dxa"/>
          </w:tcPr>
          <w:p w:rsidR="006A7046" w:rsidRPr="006A7046" w:rsidRDefault="006A7046">
            <w:pPr>
              <w:pStyle w:val="ConsPlusNormal"/>
            </w:pPr>
            <w:r w:rsidRPr="006A7046">
              <w:t>Внереализационные расходы, всего</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1.6.1.</w:t>
            </w:r>
          </w:p>
        </w:tc>
        <w:tc>
          <w:tcPr>
            <w:tcW w:w="4551" w:type="dxa"/>
          </w:tcPr>
          <w:p w:rsidR="006A7046" w:rsidRPr="006A7046" w:rsidRDefault="006A7046">
            <w:pPr>
              <w:pStyle w:val="ConsPlusNormal"/>
            </w:pPr>
            <w:r w:rsidRPr="006A7046">
              <w:t>- расходы на услуги банков</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1.6.2.</w:t>
            </w:r>
          </w:p>
        </w:tc>
        <w:tc>
          <w:tcPr>
            <w:tcW w:w="4551" w:type="dxa"/>
          </w:tcPr>
          <w:p w:rsidR="006A7046" w:rsidRPr="006A7046" w:rsidRDefault="006A7046">
            <w:pPr>
              <w:pStyle w:val="ConsPlusNormal"/>
            </w:pPr>
            <w:r w:rsidRPr="006A7046">
              <w:t>- % за пользование кредитом</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1.6.3.</w:t>
            </w:r>
          </w:p>
        </w:tc>
        <w:tc>
          <w:tcPr>
            <w:tcW w:w="4551" w:type="dxa"/>
          </w:tcPr>
          <w:p w:rsidR="006A7046" w:rsidRPr="006A7046" w:rsidRDefault="006A7046">
            <w:pPr>
              <w:pStyle w:val="ConsPlusNormal"/>
            </w:pPr>
            <w:r w:rsidRPr="006A7046">
              <w:t>- прочие обоснованные расходы</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1.6.4.</w:t>
            </w:r>
          </w:p>
        </w:tc>
        <w:tc>
          <w:tcPr>
            <w:tcW w:w="4551" w:type="dxa"/>
          </w:tcPr>
          <w:p w:rsidR="006A7046" w:rsidRPr="006A7046" w:rsidRDefault="006A7046">
            <w:pPr>
              <w:pStyle w:val="ConsPlusNormal"/>
            </w:pPr>
            <w:r w:rsidRPr="006A7046">
              <w:t>- денежные выплаты социального характера (по Коллективному договору)</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2.</w:t>
            </w:r>
          </w:p>
        </w:tc>
        <w:tc>
          <w:tcPr>
            <w:tcW w:w="4551" w:type="dxa"/>
          </w:tcPr>
          <w:p w:rsidR="006A7046" w:rsidRPr="006A7046" w:rsidRDefault="006A7046">
            <w:pPr>
              <w:pStyle w:val="ConsPlusNormal"/>
            </w:pPr>
            <w:r w:rsidRPr="006A7046">
              <w:t xml:space="preserve">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6A7046">
              <w:t>энергопринимающих</w:t>
            </w:r>
            <w:proofErr w:type="spellEnd"/>
            <w:r w:rsidRPr="006A7046">
              <w:t xml:space="preserve"> устройств и (или) объектов электроэнергетики</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bookmarkStart w:id="43" w:name="P562"/>
            <w:bookmarkEnd w:id="43"/>
            <w:r w:rsidRPr="006A7046">
              <w:t>3.</w:t>
            </w:r>
          </w:p>
        </w:tc>
        <w:tc>
          <w:tcPr>
            <w:tcW w:w="4551" w:type="dxa"/>
          </w:tcPr>
          <w:p w:rsidR="006A7046" w:rsidRPr="006A7046" w:rsidRDefault="006A7046">
            <w:pPr>
              <w:pStyle w:val="ConsPlusNormal"/>
            </w:pPr>
            <w:r w:rsidRPr="006A7046">
              <w:t>Выпадающие доходы/экономия средств</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r w:rsidR="006A7046" w:rsidRPr="006A7046">
        <w:tc>
          <w:tcPr>
            <w:tcW w:w="1476" w:type="dxa"/>
          </w:tcPr>
          <w:p w:rsidR="006A7046" w:rsidRPr="006A7046" w:rsidRDefault="006A7046">
            <w:pPr>
              <w:pStyle w:val="ConsPlusNormal"/>
            </w:pPr>
            <w:r w:rsidRPr="006A7046">
              <w:t>4.</w:t>
            </w:r>
          </w:p>
        </w:tc>
        <w:tc>
          <w:tcPr>
            <w:tcW w:w="4551" w:type="dxa"/>
          </w:tcPr>
          <w:p w:rsidR="006A7046" w:rsidRPr="006A7046" w:rsidRDefault="006A7046">
            <w:pPr>
              <w:pStyle w:val="ConsPlusNormal"/>
            </w:pPr>
            <w:r w:rsidRPr="006A7046">
              <w:t>Необходимая валовая выручка (сумма п. 1 - 3)</w:t>
            </w:r>
          </w:p>
        </w:tc>
        <w:tc>
          <w:tcPr>
            <w:tcW w:w="1722" w:type="dxa"/>
          </w:tcPr>
          <w:p w:rsidR="006A7046" w:rsidRPr="006A7046" w:rsidRDefault="006A7046">
            <w:pPr>
              <w:pStyle w:val="ConsPlusNormal"/>
            </w:pPr>
          </w:p>
        </w:tc>
        <w:tc>
          <w:tcPr>
            <w:tcW w:w="1845" w:type="dxa"/>
          </w:tcPr>
          <w:p w:rsidR="006A7046" w:rsidRPr="006A7046" w:rsidRDefault="006A7046">
            <w:pPr>
              <w:pStyle w:val="ConsPlusNormal"/>
            </w:pPr>
          </w:p>
        </w:tc>
      </w:tr>
    </w:tbl>
    <w:p w:rsidR="006A7046" w:rsidRPr="006A7046" w:rsidRDefault="006A7046">
      <w:pPr>
        <w:pStyle w:val="ConsPlusNormal"/>
        <w:ind w:firstLine="540"/>
        <w:jc w:val="both"/>
      </w:pPr>
    </w:p>
    <w:p w:rsidR="006A7046" w:rsidRPr="006A7046" w:rsidRDefault="006A7046">
      <w:pPr>
        <w:pStyle w:val="ConsPlusNormal"/>
        <w:ind w:firstLine="540"/>
        <w:jc w:val="both"/>
      </w:pPr>
    </w:p>
    <w:p w:rsidR="006A7046" w:rsidRPr="006A7046" w:rsidRDefault="006A7046">
      <w:pPr>
        <w:pStyle w:val="ConsPlusNormal"/>
        <w:pBdr>
          <w:top w:val="single" w:sz="6" w:space="0" w:color="auto"/>
        </w:pBdr>
        <w:spacing w:before="100" w:after="100"/>
        <w:jc w:val="both"/>
        <w:rPr>
          <w:sz w:val="2"/>
          <w:szCs w:val="2"/>
        </w:rPr>
      </w:pPr>
    </w:p>
    <w:p w:rsidR="005D50C6" w:rsidRPr="006A7046" w:rsidRDefault="005D50C6"/>
    <w:p w:rsidR="006A7046" w:rsidRPr="006A7046" w:rsidRDefault="006A7046"/>
    <w:sectPr w:rsidR="006A7046" w:rsidRPr="006A7046" w:rsidSect="001610B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46"/>
    <w:rsid w:val="005D50C6"/>
    <w:rsid w:val="006A7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7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7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7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7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70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704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7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7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7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7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70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704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wmf"/><Relationship Id="rId54" Type="http://schemas.openxmlformats.org/officeDocument/2006/relationships/image" Target="media/image50.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fontTable" Target="fontTable.xml"/><Relationship Id="rId8" Type="http://schemas.openxmlformats.org/officeDocument/2006/relationships/image" Target="media/image4.wmf"/><Relationship Id="rId51" Type="http://schemas.openxmlformats.org/officeDocument/2006/relationships/image" Target="media/image47.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10542</Words>
  <Characters>60096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Смирнов</dc:creator>
  <cp:lastModifiedBy>Алексей В. Смирнов</cp:lastModifiedBy>
  <cp:revision>1</cp:revision>
  <dcterms:created xsi:type="dcterms:W3CDTF">2016-03-01T15:01:00Z</dcterms:created>
  <dcterms:modified xsi:type="dcterms:W3CDTF">2016-03-01T15:03:00Z</dcterms:modified>
</cp:coreProperties>
</file>